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404F291" w:rsidR="00093CA9" w:rsidRDefault="00BA0B59" w:rsidP="00093CA9">
            <w:r w:rsidRPr="00BA0B59">
              <w:t>Federal Decree-Law No. 11/2024 On Limiting the Impact of Climate Change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D4B4963" w:rsidR="00093CA9" w:rsidRDefault="003731F2" w:rsidP="00093CA9">
            <w:hyperlink r:id="rId17" w:history="1">
              <w:r w:rsidRPr="003731F2">
                <w:rPr>
                  <w:rStyle w:val="Hyperlink"/>
                </w:rPr>
                <w:t>Web link to LexisNexis Middle East</w:t>
              </w:r>
            </w:hyperlink>
            <w:r>
              <w:t xml:space="preserve">. PDF file </w:t>
            </w:r>
            <w:hyperlink r:id="rId18" w:history="1">
              <w:r w:rsidRPr="003731F2">
                <w:rPr>
                  <w:rStyle w:val="Hyperlink"/>
                </w:rPr>
                <w:t>here</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3CD055A" w:rsidR="00093CA9" w:rsidRDefault="00BA0B5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138BC4B" w:rsidR="00093CA9" w:rsidRDefault="00DE3BA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551948B" w14:textId="77777777" w:rsidR="003C185B" w:rsidRDefault="003C185B" w:rsidP="00093CA9">
            <w:r>
              <w:t xml:space="preserve">Federal Decree-Law No. 11/2024 is a foundational policy instrument that establishes a legal framework for managing and mitigating impacts of climate change in the UAE. The tool is aimed at aligning the UAE’s national strategies with international climate commitments, supporting sustainable development and enhancing the country’s global competitiveness in climate action. </w:t>
            </w:r>
          </w:p>
          <w:p w14:paraId="2C947B39" w14:textId="77777777" w:rsidR="003C185B" w:rsidRDefault="003C185B" w:rsidP="00093CA9"/>
          <w:p w14:paraId="25FADE79" w14:textId="77777777" w:rsidR="003C185B" w:rsidRDefault="003C185B" w:rsidP="00093CA9">
            <w:r>
              <w:t xml:space="preserve">The primary objectives of the policy tool are: </w:t>
            </w:r>
          </w:p>
          <w:p w14:paraId="708A11A6" w14:textId="77777777" w:rsidR="00093CA9" w:rsidRDefault="003C185B" w:rsidP="003C185B">
            <w:pPr>
              <w:pStyle w:val="ListParagraph"/>
              <w:numPr>
                <w:ilvl w:val="0"/>
                <w:numId w:val="49"/>
              </w:numPr>
            </w:pPr>
            <w:r>
              <w:t xml:space="preserve">Managing emissions and achieving climate neutrality </w:t>
            </w:r>
          </w:p>
          <w:p w14:paraId="17BD328B" w14:textId="77777777" w:rsidR="003C185B" w:rsidRDefault="003C185B" w:rsidP="003C185B">
            <w:pPr>
              <w:pStyle w:val="ListParagraph"/>
              <w:numPr>
                <w:ilvl w:val="0"/>
                <w:numId w:val="49"/>
              </w:numPr>
            </w:pPr>
            <w:r>
              <w:t xml:space="preserve">Strengthening adaption capacity </w:t>
            </w:r>
          </w:p>
          <w:p w14:paraId="4C59AB8B" w14:textId="77777777" w:rsidR="003C185B" w:rsidRDefault="003C185B" w:rsidP="003C185B">
            <w:pPr>
              <w:pStyle w:val="ListParagraph"/>
              <w:numPr>
                <w:ilvl w:val="0"/>
                <w:numId w:val="49"/>
              </w:numPr>
            </w:pPr>
            <w:r>
              <w:t>Promoting innovation and international cooperation</w:t>
            </w:r>
          </w:p>
          <w:p w14:paraId="7DAE3CA4" w14:textId="77777777" w:rsidR="003C185B" w:rsidRDefault="003C185B" w:rsidP="003C185B">
            <w:pPr>
              <w:pStyle w:val="ListParagraph"/>
              <w:numPr>
                <w:ilvl w:val="0"/>
                <w:numId w:val="49"/>
              </w:numPr>
            </w:pPr>
            <w:r>
              <w:t>Data sharing and knowledge exchange</w:t>
            </w:r>
          </w:p>
          <w:p w14:paraId="18257824" w14:textId="459C4507" w:rsidR="003C185B" w:rsidRDefault="003C185B" w:rsidP="003C185B">
            <w:pPr>
              <w:pStyle w:val="ListParagraph"/>
              <w:numPr>
                <w:ilvl w:val="0"/>
                <w:numId w:val="49"/>
              </w:numPr>
            </w:pPr>
            <w:r>
              <w:t xml:space="preserve">Alignment of national and local strategies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710F3B7" w:rsidR="00093CA9" w:rsidRDefault="003C185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C077CDD" w:rsidR="00093CA9" w:rsidRPr="00173D7C" w:rsidRDefault="003C185B" w:rsidP="00093CA9">
            <w:pPr>
              <w:rPr>
                <w:color w:val="000000" w:themeColor="text1"/>
              </w:rPr>
            </w:pPr>
            <w:r>
              <w:rPr>
                <w:color w:val="000000" w:themeColor="text1"/>
              </w:rPr>
              <w:t>1 August 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7FBF3A2" w:rsidR="00093CA9" w:rsidRPr="00173D7C" w:rsidRDefault="00357AE2" w:rsidP="00093CA9">
            <w:pPr>
              <w:rPr>
                <w:color w:val="000000" w:themeColor="text1"/>
              </w:rPr>
            </w:pPr>
            <w:r>
              <w:rPr>
                <w:color w:val="000000" w:themeColor="text1"/>
              </w:rPr>
              <w:t xml:space="preserve">30 </w:t>
            </w:r>
            <w:r w:rsidR="003C185B">
              <w:rPr>
                <w:color w:val="000000" w:themeColor="text1"/>
              </w:rPr>
              <w:t>May 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3314D4B" w:rsidR="00093CA9" w:rsidRDefault="003C185B" w:rsidP="00093CA9">
            <w:r>
              <w:t xml:space="preserve">Head of State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6211E9C" w:rsidR="00093CA9" w:rsidRPr="003C185B" w:rsidRDefault="003C185B" w:rsidP="00093CA9">
            <w:r>
              <w:t>The Ministry of Climate Change and Environment (the “</w:t>
            </w:r>
            <w:r>
              <w:rPr>
                <w:b/>
                <w:bCs/>
              </w:rPr>
              <w:t>Ministry</w:t>
            </w:r>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C23DF61" w:rsidR="00093CA9" w:rsidRPr="006B7B0D" w:rsidRDefault="003C185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8017CF6" w:rsidR="00093CA9" w:rsidRPr="003C185B" w:rsidRDefault="003C185B" w:rsidP="00093CA9">
            <w:r>
              <w:t>Minister of Climate Change and Environment (the “</w:t>
            </w:r>
            <w:r>
              <w:rPr>
                <w:b/>
                <w:bCs/>
              </w:rPr>
              <w:t>Minister</w:t>
            </w:r>
            <w:r>
              <w:t xml:space="preserv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73D694D" w:rsidR="00093CA9" w:rsidRPr="006B7B0D" w:rsidRDefault="003C185B"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6B728EB4" w:rsidR="00093CA9" w:rsidRPr="006B7B0D" w:rsidRDefault="003C185B" w:rsidP="00093CA9">
            <w:r>
              <w:t xml:space="preserve">Competent authority in each Emirate i.e. the local authorities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4D983AE" w:rsidR="00093CA9" w:rsidRPr="006B7B0D" w:rsidRDefault="003C185B"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EEC74F6" w:rsidR="00093CA9" w:rsidRPr="006B7B0D" w:rsidRDefault="003C185B" w:rsidP="00093CA9">
            <w:r>
              <w:t>Employees designated by a decision of the Minister of Justice or the Head of the Local Judicial Entity</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2A043B93" w:rsidR="00093CA9" w:rsidRPr="006B7B0D" w:rsidRDefault="003C185B" w:rsidP="00093CA9">
            <w:r>
              <w:t>X</w:t>
            </w:r>
          </w:p>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0EC22594" w14:textId="77777777" w:rsidR="00093CA9" w:rsidRDefault="003C185B" w:rsidP="00093CA9">
            <w:r>
              <w:t xml:space="preserve">The Ministry is the central body responsible for the overall oversight, implementation and enforcement of the policy tool. The Ministry works in close coordination with the competent local authorities. </w:t>
            </w:r>
          </w:p>
          <w:p w14:paraId="42D06D03" w14:textId="14C46818" w:rsidR="003C185B" w:rsidRDefault="003C185B" w:rsidP="00093CA9">
            <w:r>
              <w:t xml:space="preserve">Designated law enforcement officers are empowered (pursuant to the policy tool) to ensure compliance and address violations (Article 14).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DCF6692" w:rsidR="006D42EE" w:rsidRDefault="006D42EE"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89ECAC0" w:rsidR="00093CA9" w:rsidRDefault="006D42E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52F5E34" w14:textId="1F4C5552" w:rsidR="00093CA9" w:rsidRDefault="00645C02" w:rsidP="00093CA9">
            <w:pPr>
              <w:keepNext/>
              <w:rPr>
                <w:color w:val="000000" w:themeColor="text1"/>
              </w:rPr>
            </w:pPr>
            <w:r>
              <w:rPr>
                <w:color w:val="000000" w:themeColor="text1"/>
              </w:rPr>
              <w:t>Entities subject to the policy tool must: maintain records of measured emission quantities for a period of 5 years from the date of each analysis; and allow authorised employees of the Ministry and competent authorities, who have law enforcement capacity, to access these records during the retention period (Article 6)</w:t>
            </w:r>
            <w:r w:rsidR="00A90E39">
              <w:rPr>
                <w:color w:val="000000" w:themeColor="text1"/>
              </w:rPr>
              <w:t>.</w:t>
            </w:r>
          </w:p>
          <w:p w14:paraId="1B197FCB" w14:textId="058A78C9" w:rsidR="00645C02" w:rsidRDefault="00645C02" w:rsidP="00093CA9">
            <w:pPr>
              <w:keepNext/>
              <w:rPr>
                <w:color w:val="000000" w:themeColor="text1"/>
              </w:rPr>
            </w:pPr>
            <w:r>
              <w:rPr>
                <w:color w:val="000000" w:themeColor="text1"/>
              </w:rPr>
              <w:t xml:space="preserve">The Ministry, in coordination with the relevant authorities, are tasked with: establishing an electronic system for emissions measurement mechanisms; creating mechanisms for </w:t>
            </w:r>
            <w:r>
              <w:rPr>
                <w:color w:val="000000" w:themeColor="text1"/>
              </w:rPr>
              <w:lastRenderedPageBreak/>
              <w:t>submitting required data; and ensuring linkage with systems approved by the competent authorities and concerned entities (Article 6)</w:t>
            </w:r>
            <w:r w:rsidR="00A90E39">
              <w:rPr>
                <w:color w:val="000000" w:themeColor="text1"/>
              </w:rPr>
              <w:t>.</w:t>
            </w:r>
          </w:p>
          <w:p w14:paraId="3C49690F" w14:textId="77777777" w:rsidR="00645C02" w:rsidRDefault="00645C02" w:rsidP="00093CA9">
            <w:pPr>
              <w:keepNext/>
              <w:rPr>
                <w:color w:val="000000" w:themeColor="text1"/>
              </w:rPr>
            </w:pPr>
          </w:p>
          <w:p w14:paraId="2C2128DB" w14:textId="2C41E9F7" w:rsidR="00645C02" w:rsidRPr="008017F9" w:rsidRDefault="00645C02" w:rsidP="00093CA9">
            <w:pPr>
              <w:keepNext/>
              <w:rPr>
                <w:color w:val="000000" w:themeColor="text1"/>
              </w:rPr>
            </w:pPr>
            <w:r>
              <w:rPr>
                <w:color w:val="000000" w:themeColor="text1"/>
              </w:rPr>
              <w:t>The ministry or the competent authority shall verify the accuracy of data on act</w:t>
            </w:r>
            <w:r w:rsidR="00A90E39">
              <w:rPr>
                <w:color w:val="000000" w:themeColor="text1"/>
              </w:rPr>
              <w:t xml:space="preserve">ivities related to emissions and the extent to which sources are committed to submit the same (Article 6).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47AD6294" w:rsidR="00CF5268" w:rsidRDefault="003870B3"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1AB9311" w:rsidR="00CF5268" w:rsidRDefault="003870B3"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0E35E213" w:rsidR="00CF5268" w:rsidRDefault="003870B3"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2E9FC9" w:rsidR="466E435B" w:rsidRDefault="003870B3"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BB4B44A" w:rsidR="466E435B" w:rsidRDefault="003870B3"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E7565A7" w:rsidR="466E435B" w:rsidRDefault="003870B3"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8C9B1A7" w:rsidR="466E435B" w:rsidRDefault="003870B3"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CB1226B" w:rsidR="00CF5268" w:rsidRDefault="003870B3"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1282390B" w:rsidR="00CF5268" w:rsidRDefault="003870B3"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61C0A232" w14:textId="77777777" w:rsidR="00C35794" w:rsidRDefault="0073325A" w:rsidP="00DD3144">
            <w:r>
              <w:t>“Sources” in the policy tool is defined as: “</w:t>
            </w:r>
            <w:r w:rsidRPr="0073325A">
              <w:rPr>
                <w:i/>
                <w:iCs/>
              </w:rPr>
              <w:t>public and private legal persons, individual enterprises whose operations and activities result in the release of greenhouse gases into the atmosphere</w:t>
            </w:r>
            <w:r>
              <w:t xml:space="preserve">”. </w:t>
            </w:r>
          </w:p>
          <w:p w14:paraId="1A714ED2" w14:textId="622149CF" w:rsidR="0073325A" w:rsidRDefault="0073325A" w:rsidP="00DD3144">
            <w:r>
              <w:t xml:space="preserve">The “Sources” are determined by the Ministry and competent authority but are likely to include the above. </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lastRenderedPageBreak/>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F5F0B35" w:rsidR="0039223F" w:rsidRDefault="0073325A" w:rsidP="00DD3144">
            <w:r>
              <w:t xml:space="preserve">See above.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731F2"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731F2" w:rsidRDefault="00107CE2" w:rsidP="00DD3144">
            <w:pPr>
              <w:rPr>
                <w:lang w:val="fr-FR"/>
              </w:rPr>
            </w:pPr>
            <w:r w:rsidRPr="003731F2">
              <w:rPr>
                <w:lang w:val="fr-FR"/>
              </w:rPr>
              <w:t>Minimum revenue (Enter minimum revenue)</w:t>
            </w:r>
          </w:p>
        </w:tc>
        <w:tc>
          <w:tcPr>
            <w:tcW w:w="4910" w:type="dxa"/>
            <w:gridSpan w:val="7"/>
            <w:shd w:val="clear" w:color="auto" w:fill="auto"/>
            <w:vAlign w:val="center"/>
          </w:tcPr>
          <w:p w14:paraId="2518BD70" w14:textId="77777777" w:rsidR="00524D54" w:rsidRPr="003731F2"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4C3D9891" w:rsidR="00576ED8" w:rsidRDefault="0073325A"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7212C1DF" w:rsidR="00911F20" w:rsidRDefault="0073325A"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4A487FD" w:rsidR="00911F20" w:rsidRDefault="0073325A"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30768D2A" w14:textId="77777777" w:rsidR="009C4798" w:rsidRDefault="0073325A" w:rsidP="00DD3144">
            <w:r>
              <w:t xml:space="preserve">Article 15 – Penalties: Not less than 50,000 AED and not more than 2,000,000 AED. </w:t>
            </w:r>
          </w:p>
          <w:p w14:paraId="6475235A" w14:textId="610C3281" w:rsidR="0073325A" w:rsidRDefault="0073325A" w:rsidP="00DD3144">
            <w:r>
              <w:t xml:space="preserve">Article 17: allows the Cabinet to determine a mechanism for imposing administrative penalties and handling complaints.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16BDD3F" w:rsidR="00CB1649" w:rsidRPr="00FA0CF8" w:rsidRDefault="00357AE2"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0097B14" w:rsidR="00BE0825" w:rsidRDefault="00357AE2" w:rsidP="00DD3144">
            <w:pPr>
              <w:spacing w:line="276" w:lineRule="auto"/>
              <w:rPr>
                <w:color w:val="000000" w:themeColor="text1"/>
              </w:rPr>
            </w:pPr>
            <w:r>
              <w:rPr>
                <w:color w:val="000000" w:themeColor="text1"/>
              </w:rPr>
              <w:t>Compliance grace period ended on 28 June 2025</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A6DA472" w:rsidR="008063B5" w:rsidRDefault="0031002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F7933D3" w:rsidR="00042406" w:rsidRDefault="00882C6D"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67C62361" w:rsidR="00042406" w:rsidRDefault="00882C6D"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374838A6" w:rsidR="00042406" w:rsidRDefault="00882C6D"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6F1130B8" w:rsidR="00042406" w:rsidRDefault="00042406" w:rsidP="00DD3144"/>
        </w:tc>
        <w:tc>
          <w:tcPr>
            <w:tcW w:w="1440" w:type="dxa"/>
            <w:vAlign w:val="center"/>
          </w:tcPr>
          <w:p w14:paraId="44DA35FE" w14:textId="11D68DF8" w:rsidR="00042406" w:rsidRDefault="00882C6D"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0186E395" w:rsidR="00042406" w:rsidRDefault="00882C6D"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2ED56B6D" w:rsidR="00042406" w:rsidRDefault="00882C6D"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70288B10" w:rsidR="00042406" w:rsidRDefault="00882C6D" w:rsidP="00DD3144">
            <w:r>
              <w:t>x</w:t>
            </w:r>
          </w:p>
        </w:tc>
        <w:tc>
          <w:tcPr>
            <w:tcW w:w="1440" w:type="dxa"/>
            <w:vAlign w:val="center"/>
          </w:tcPr>
          <w:p w14:paraId="61F239DB" w14:textId="5E6BD4E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3984879" w:rsidR="00931F08" w:rsidRDefault="00882C6D"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01C11054" w:rsidR="00931F08" w:rsidRDefault="00882C6D"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A849AA5" w:rsidR="00931F08" w:rsidRDefault="00882C6D"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50E2DE6" w:rsidR="00931F08" w:rsidRDefault="00882C6D"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DDE993A" w:rsidR="00931F08" w:rsidRDefault="00882C6D"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037F7EBF" w:rsidR="00931F08" w:rsidRDefault="00882C6D"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D03C1E0" w:rsidR="00931F08" w:rsidRDefault="00882C6D"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289F1078" w:rsidR="00B0479E" w:rsidRDefault="00882C6D"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9478E34" w:rsidR="00B0479E" w:rsidRDefault="00882C6D"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9274D16" w:rsidR="00B0479E" w:rsidRDefault="00882C6D"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3DE60FE9" w:rsidR="00B0479E" w:rsidRDefault="00882C6D"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3DFD3AEE" w:rsidR="00B0479E" w:rsidRDefault="00882C6D"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1BC831E9"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0BAA8F51" w:rsidR="00B0479E" w:rsidRDefault="00882C6D" w:rsidP="00DD3144">
            <w:r>
              <w:t xml:space="preserve">This is not defined in the policy tool. </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2948D13F" w:rsidR="00B0479E" w:rsidRDefault="00882C6D"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699027EA" w:rsidR="00B0479E" w:rsidRDefault="00882C6D"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A582787" w:rsidR="00B0479E" w:rsidRDefault="00882C6D"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7FEF8772"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B7ACE30" w:rsidR="00B0479E" w:rsidRDefault="00882C6D" w:rsidP="00DD3144">
            <w:r>
              <w:t xml:space="preserve">Reporting on adaption and climate neutrality measures (Article 7).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74D125B" w:rsidR="00EC42A1" w:rsidRDefault="00882C6D"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02C5D945" w:rsidR="00EC42A1" w:rsidRDefault="00882C6D"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B2CE5FC" w:rsidR="00EC42A1" w:rsidRDefault="00882C6D"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47FDE0D" w:rsidR="00EC42A1" w:rsidRDefault="00882C6D"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387659B0" w:rsidR="00EC42A1" w:rsidRDefault="00882C6D"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2F5B7AEC" w:rsidR="00484663" w:rsidRDefault="00882C6D"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63877C3C" w:rsidR="00484663" w:rsidRDefault="00882C6D"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628877C1" w:rsidR="00484663" w:rsidRDefault="00882C6D" w:rsidP="00DD3144">
            <w:r>
              <w:t>x</w:t>
            </w:r>
          </w:p>
        </w:tc>
        <w:tc>
          <w:tcPr>
            <w:tcW w:w="1890" w:type="dxa"/>
            <w:shd w:val="clear" w:color="auto" w:fill="auto"/>
            <w:vAlign w:val="center"/>
          </w:tcPr>
          <w:p w14:paraId="44985547" w14:textId="2866FF61"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12600508" w:rsidR="00484663" w:rsidRDefault="00882C6D"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08ADC0C0" w:rsidR="00484663" w:rsidRDefault="00882C6D"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0CC84C1C" w:rsidR="00484663" w:rsidRDefault="00882C6D" w:rsidP="00DD3144">
            <w:r>
              <w:t>x</w:t>
            </w:r>
          </w:p>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B1C9726" w:rsidR="00484663" w:rsidRDefault="00882C6D"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12DF89DD" w:rsidR="00484663" w:rsidRDefault="00882C6D"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24B89CE8" w:rsidR="00484663" w:rsidRDefault="00882C6D"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9683DE8" w:rsidR="00484663" w:rsidRDefault="00882C6D"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0F1BCE04" w:rsidR="00484663" w:rsidRDefault="00882C6D"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38BB3609" w:rsidR="00484663" w:rsidRDefault="00882C6D"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604CBDF4" w:rsidR="00484663" w:rsidRDefault="00882C6D" w:rsidP="00DD3144">
            <w:r>
              <w:t xml:space="preserve">No </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1DCD9E81"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CE71292" w:rsidR="00484663" w:rsidRDefault="00882C6D"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BA75263" w:rsidR="00DA416F" w:rsidRPr="00DD3144" w:rsidRDefault="00BA18B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D107707" w:rsidR="00DA416F" w:rsidRPr="00DD3144" w:rsidRDefault="00BA18B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BB34A4B" w:rsidR="00DA416F" w:rsidRPr="00DD3144" w:rsidRDefault="00BA18B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835F7BD" w:rsidR="00DA416F" w:rsidRPr="00DD3144" w:rsidRDefault="00BA18B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96DD4FD" w:rsidR="00DA416F" w:rsidRPr="00DD3144" w:rsidRDefault="00BA18B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590EB1E" w:rsidR="00DA416F" w:rsidRPr="00DD3144" w:rsidRDefault="00BA18B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1398A562" w:rsidR="00DA416F" w:rsidRPr="00DD3144" w:rsidRDefault="00BA18B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EEADDE6" w:rsidR="00DA416F" w:rsidRPr="00DD3144" w:rsidRDefault="005A63A9"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34F735B" w:rsidR="00DA416F" w:rsidRPr="00DD3144" w:rsidRDefault="005A63A9"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A0949BD" w:rsidR="00DA416F" w:rsidRPr="00DD3144" w:rsidRDefault="005A63A9"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15ED623" w:rsidR="00DA416F" w:rsidRPr="00DD3144" w:rsidRDefault="005A63A9"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E49EDEF" w:rsidR="00DA416F" w:rsidRPr="00DD3144" w:rsidRDefault="005A63A9"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539AEE9" w:rsidR="00DA416F" w:rsidRPr="00DD3144" w:rsidRDefault="005A63A9"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2A1E888C" w14:textId="77777777" w:rsidR="005A63A9" w:rsidRDefault="005A63A9" w:rsidP="00DD3144">
            <w:pPr>
              <w:rPr>
                <w:rFonts w:ascii="Calibri" w:hAnsi="Calibri" w:cs="Calibri"/>
              </w:rPr>
            </w:pPr>
            <w:r>
              <w:rPr>
                <w:rFonts w:ascii="Calibri" w:hAnsi="Calibri" w:cs="Calibri"/>
              </w:rPr>
              <w:t xml:space="preserve">The policy tool is designed to align with the UAE climate policy and with international standards and frameworks. </w:t>
            </w:r>
          </w:p>
          <w:p w14:paraId="65A9A7FF" w14:textId="1175292C" w:rsidR="004B1F6B" w:rsidRDefault="005A63A9" w:rsidP="00DD3144">
            <w:pPr>
              <w:rPr>
                <w:rFonts w:ascii="Calibri" w:hAnsi="Calibri" w:cs="Calibri"/>
              </w:rPr>
            </w:pPr>
            <w:r>
              <w:rPr>
                <w:rFonts w:ascii="Calibri" w:hAnsi="Calibri" w:cs="Calibri"/>
              </w:rPr>
              <w:t xml:space="preserve">The tool makes reference to the </w:t>
            </w:r>
            <w:hyperlink r:id="rId19" w:history="1">
              <w:r w:rsidRPr="005A63A9">
                <w:rPr>
                  <w:rStyle w:val="Hyperlink"/>
                  <w:rFonts w:ascii="Calibri" w:hAnsi="Calibri" w:cs="Calibri"/>
                </w:rPr>
                <w:t>Paris Agreement for Climate Change</w:t>
              </w:r>
            </w:hyperlink>
            <w:r>
              <w:rPr>
                <w:rFonts w:ascii="Calibri" w:hAnsi="Calibri" w:cs="Calibri"/>
              </w:rPr>
              <w:t xml:space="preserve">, specifically the ‘Nationally Determined Contributions’ and Long-term Emission Development Strategies pursuant to the Paris Agreement. </w:t>
            </w:r>
          </w:p>
          <w:p w14:paraId="799C1AA4" w14:textId="1FB4D749" w:rsidR="005A63A9" w:rsidRPr="00DD3144" w:rsidRDefault="005A63A9" w:rsidP="00DD3144">
            <w:pPr>
              <w:rPr>
                <w:rFonts w:ascii="Calibri" w:hAnsi="Calibri" w:cs="Calibri"/>
              </w:rPr>
            </w:pPr>
            <w:r>
              <w:rPr>
                <w:rFonts w:ascii="Calibri" w:hAnsi="Calibri" w:cs="Calibri"/>
              </w:rPr>
              <w:t xml:space="preserve">It also makes reference to the </w:t>
            </w:r>
            <w:hyperlink r:id="rId20" w:history="1">
              <w:r w:rsidRPr="005A63A9">
                <w:rPr>
                  <w:rStyle w:val="Hyperlink"/>
                  <w:rFonts w:ascii="Calibri" w:hAnsi="Calibri" w:cs="Calibri"/>
                </w:rPr>
                <w:t>United Nations Framework Convention on Climate Change</w:t>
              </w:r>
            </w:hyperlink>
            <w:r>
              <w:rPr>
                <w:rFonts w:ascii="Calibri" w:hAnsi="Calibri" w:cs="Calibri"/>
              </w:rPr>
              <w:t xml:space="preserve"> – the policy tool requires the preparation and submission of international reports in accordance with the UAE’s obligations under this framework (Article 13).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FD3AD2" w14:paraId="4E30DA32" w14:textId="77777777" w:rsidTr="00C37D48">
        <w:trPr>
          <w:trHeight w:val="24"/>
        </w:trPr>
        <w:tc>
          <w:tcPr>
            <w:tcW w:w="1066" w:type="dxa"/>
            <w:vAlign w:val="center"/>
          </w:tcPr>
          <w:p w14:paraId="6324EA1D" w14:textId="416E511D" w:rsidR="00FD3AD2" w:rsidRPr="00C37D48" w:rsidRDefault="00FD3AD2" w:rsidP="00FD3AD2">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FD3AD2" w:rsidRPr="00C37D48" w:rsidRDefault="00FD3AD2" w:rsidP="00FD3AD2">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F6748B3" w:rsidR="00FD3AD2" w:rsidRPr="00C37D48" w:rsidRDefault="00FD3AD2" w:rsidP="00FD3AD2">
            <w:pPr>
              <w:rPr>
                <w:rFonts w:ascii="Calibri" w:hAnsi="Calibri" w:cs="Calibri"/>
              </w:rPr>
            </w:pPr>
            <w:r>
              <w:t>x</w:t>
            </w:r>
          </w:p>
        </w:tc>
        <w:tc>
          <w:tcPr>
            <w:tcW w:w="1614" w:type="dxa"/>
            <w:vAlign w:val="center"/>
          </w:tcPr>
          <w:p w14:paraId="3B104095" w14:textId="77777777" w:rsidR="00FD3AD2" w:rsidRPr="00C37D48" w:rsidRDefault="00FD3AD2" w:rsidP="00FD3AD2">
            <w:pPr>
              <w:rPr>
                <w:rFonts w:ascii="Calibri" w:hAnsi="Calibri" w:cs="Calibri"/>
              </w:rPr>
            </w:pPr>
          </w:p>
        </w:tc>
        <w:tc>
          <w:tcPr>
            <w:tcW w:w="1664" w:type="dxa"/>
            <w:vAlign w:val="center"/>
          </w:tcPr>
          <w:p w14:paraId="798A6AD1" w14:textId="77777777" w:rsidR="00FD3AD2" w:rsidRPr="00C37D48" w:rsidRDefault="00FD3AD2" w:rsidP="00FD3AD2">
            <w:pPr>
              <w:rPr>
                <w:rFonts w:ascii="Calibri" w:hAnsi="Calibri" w:cs="Calibri"/>
              </w:rPr>
            </w:pPr>
          </w:p>
        </w:tc>
      </w:tr>
      <w:tr w:rsidR="00FD3AD2" w14:paraId="6DA85BFA" w14:textId="77777777" w:rsidTr="00C37D48">
        <w:trPr>
          <w:trHeight w:val="24"/>
        </w:trPr>
        <w:tc>
          <w:tcPr>
            <w:tcW w:w="1066" w:type="dxa"/>
            <w:vAlign w:val="center"/>
          </w:tcPr>
          <w:p w14:paraId="432F9D2F" w14:textId="0286D6FC" w:rsidR="00FD3AD2" w:rsidRPr="00C37D48" w:rsidRDefault="00FD3AD2" w:rsidP="00FD3AD2">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FD3AD2" w:rsidRPr="00C37D48" w:rsidRDefault="00FD3AD2" w:rsidP="00FD3AD2">
            <w:pPr>
              <w:rPr>
                <w:rFonts w:ascii="Calibri" w:hAnsi="Calibri" w:cs="Calibri"/>
              </w:rPr>
            </w:pPr>
            <w:r w:rsidRPr="00C37D48">
              <w:rPr>
                <w:rFonts w:ascii="Calibri" w:hAnsi="Calibri" w:cs="Calibri"/>
              </w:rPr>
              <w:t>Private companies</w:t>
            </w:r>
          </w:p>
        </w:tc>
        <w:tc>
          <w:tcPr>
            <w:tcW w:w="1616" w:type="dxa"/>
            <w:gridSpan w:val="2"/>
            <w:vAlign w:val="center"/>
          </w:tcPr>
          <w:p w14:paraId="713388AB" w14:textId="385CF6A9" w:rsidR="00FD3AD2" w:rsidRPr="00C37D48" w:rsidRDefault="00FD3AD2" w:rsidP="00FD3AD2">
            <w:pPr>
              <w:rPr>
                <w:rFonts w:ascii="Calibri" w:hAnsi="Calibri" w:cs="Calibri"/>
              </w:rPr>
            </w:pPr>
            <w:r>
              <w:t>x</w:t>
            </w:r>
          </w:p>
        </w:tc>
        <w:tc>
          <w:tcPr>
            <w:tcW w:w="1614" w:type="dxa"/>
            <w:vAlign w:val="center"/>
          </w:tcPr>
          <w:p w14:paraId="610EE987" w14:textId="77777777" w:rsidR="00FD3AD2" w:rsidRPr="00C37D48" w:rsidRDefault="00FD3AD2" w:rsidP="00FD3AD2">
            <w:pPr>
              <w:rPr>
                <w:rFonts w:ascii="Calibri" w:hAnsi="Calibri" w:cs="Calibri"/>
              </w:rPr>
            </w:pPr>
          </w:p>
        </w:tc>
        <w:tc>
          <w:tcPr>
            <w:tcW w:w="1664" w:type="dxa"/>
            <w:vAlign w:val="center"/>
          </w:tcPr>
          <w:p w14:paraId="1421BEFB" w14:textId="77777777" w:rsidR="00FD3AD2" w:rsidRPr="00C37D48" w:rsidRDefault="00FD3AD2" w:rsidP="00FD3AD2">
            <w:pPr>
              <w:rPr>
                <w:rFonts w:ascii="Calibri" w:hAnsi="Calibri" w:cs="Calibri"/>
              </w:rPr>
            </w:pPr>
          </w:p>
        </w:tc>
      </w:tr>
      <w:tr w:rsidR="00FD3AD2" w14:paraId="0628414B" w14:textId="77777777" w:rsidTr="00C37D48">
        <w:trPr>
          <w:trHeight w:val="24"/>
        </w:trPr>
        <w:tc>
          <w:tcPr>
            <w:tcW w:w="1066" w:type="dxa"/>
            <w:vAlign w:val="center"/>
          </w:tcPr>
          <w:p w14:paraId="6EDD79E2" w14:textId="3CF56171" w:rsidR="00FD3AD2" w:rsidRPr="00C37D48" w:rsidRDefault="00FD3AD2" w:rsidP="00FD3AD2">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FD3AD2" w:rsidRPr="00C37D48" w:rsidRDefault="00FD3AD2" w:rsidP="00FD3AD2">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FD3AD2" w:rsidRPr="00C37D48" w:rsidRDefault="00FD3AD2" w:rsidP="00FD3AD2">
            <w:pPr>
              <w:rPr>
                <w:rFonts w:ascii="Calibri" w:hAnsi="Calibri" w:cs="Calibri"/>
              </w:rPr>
            </w:pPr>
          </w:p>
        </w:tc>
        <w:tc>
          <w:tcPr>
            <w:tcW w:w="1614" w:type="dxa"/>
            <w:vAlign w:val="center"/>
          </w:tcPr>
          <w:p w14:paraId="282612A2" w14:textId="77777777" w:rsidR="00FD3AD2" w:rsidRPr="00C37D48" w:rsidRDefault="00FD3AD2" w:rsidP="00FD3AD2">
            <w:pPr>
              <w:rPr>
                <w:rFonts w:ascii="Calibri" w:hAnsi="Calibri" w:cs="Calibri"/>
              </w:rPr>
            </w:pPr>
          </w:p>
        </w:tc>
        <w:tc>
          <w:tcPr>
            <w:tcW w:w="1664" w:type="dxa"/>
            <w:vAlign w:val="center"/>
          </w:tcPr>
          <w:p w14:paraId="57A593E9" w14:textId="77777777" w:rsidR="00FD3AD2" w:rsidRPr="00C37D48" w:rsidRDefault="00FD3AD2" w:rsidP="00FD3AD2">
            <w:pPr>
              <w:rPr>
                <w:rFonts w:ascii="Calibri" w:hAnsi="Calibri" w:cs="Calibri"/>
              </w:rPr>
            </w:pPr>
          </w:p>
        </w:tc>
      </w:tr>
      <w:tr w:rsidR="00FD3AD2" w14:paraId="3916744D" w14:textId="77777777" w:rsidTr="00C37D48">
        <w:trPr>
          <w:trHeight w:val="24"/>
        </w:trPr>
        <w:tc>
          <w:tcPr>
            <w:tcW w:w="1066" w:type="dxa"/>
            <w:vAlign w:val="center"/>
          </w:tcPr>
          <w:p w14:paraId="515D8016" w14:textId="20D67001" w:rsidR="00FD3AD2" w:rsidRPr="00C37D48" w:rsidRDefault="00FD3AD2" w:rsidP="00FD3AD2">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FD3AD2" w:rsidRPr="00C37D48" w:rsidRDefault="00FD3AD2" w:rsidP="00FD3AD2">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FD3AD2" w:rsidRPr="00C37D48" w:rsidRDefault="00FD3AD2" w:rsidP="00FD3AD2">
            <w:pPr>
              <w:rPr>
                <w:rFonts w:ascii="Calibri" w:hAnsi="Calibri" w:cs="Calibri"/>
              </w:rPr>
            </w:pPr>
          </w:p>
        </w:tc>
        <w:tc>
          <w:tcPr>
            <w:tcW w:w="1614" w:type="dxa"/>
            <w:vAlign w:val="center"/>
          </w:tcPr>
          <w:p w14:paraId="26F38350" w14:textId="77777777" w:rsidR="00FD3AD2" w:rsidRPr="00C37D48" w:rsidRDefault="00FD3AD2" w:rsidP="00FD3AD2">
            <w:pPr>
              <w:rPr>
                <w:rFonts w:ascii="Calibri" w:hAnsi="Calibri" w:cs="Calibri"/>
              </w:rPr>
            </w:pPr>
          </w:p>
        </w:tc>
        <w:tc>
          <w:tcPr>
            <w:tcW w:w="1664" w:type="dxa"/>
            <w:vAlign w:val="center"/>
          </w:tcPr>
          <w:p w14:paraId="67015493" w14:textId="77777777" w:rsidR="00FD3AD2" w:rsidRPr="00C37D48" w:rsidRDefault="00FD3AD2" w:rsidP="00FD3AD2">
            <w:pPr>
              <w:rPr>
                <w:rFonts w:ascii="Calibri" w:hAnsi="Calibri" w:cs="Calibri"/>
              </w:rPr>
            </w:pPr>
          </w:p>
        </w:tc>
      </w:tr>
      <w:tr w:rsidR="00FD3AD2" w14:paraId="15C62A59" w14:textId="77777777" w:rsidTr="00C37D48">
        <w:trPr>
          <w:trHeight w:val="24"/>
        </w:trPr>
        <w:tc>
          <w:tcPr>
            <w:tcW w:w="1066" w:type="dxa"/>
            <w:vAlign w:val="center"/>
          </w:tcPr>
          <w:p w14:paraId="2D789334" w14:textId="61A80038" w:rsidR="00FD3AD2" w:rsidRPr="00C37D48" w:rsidRDefault="00FD3AD2" w:rsidP="00FD3AD2">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FD3AD2" w:rsidRPr="00C37D48" w:rsidRDefault="00FD3AD2" w:rsidP="00FD3AD2">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16F8024" w:rsidR="00FD3AD2" w:rsidRPr="00C37D48" w:rsidRDefault="00FD3AD2" w:rsidP="00FD3AD2">
            <w:pPr>
              <w:rPr>
                <w:rFonts w:ascii="Calibri" w:hAnsi="Calibri" w:cs="Calibri"/>
              </w:rPr>
            </w:pPr>
            <w:r>
              <w:t>x</w:t>
            </w:r>
          </w:p>
        </w:tc>
        <w:tc>
          <w:tcPr>
            <w:tcW w:w="1614" w:type="dxa"/>
            <w:vAlign w:val="center"/>
          </w:tcPr>
          <w:p w14:paraId="0962017D" w14:textId="77777777" w:rsidR="00FD3AD2" w:rsidRPr="00C37D48" w:rsidRDefault="00FD3AD2" w:rsidP="00FD3AD2">
            <w:pPr>
              <w:rPr>
                <w:rFonts w:ascii="Calibri" w:hAnsi="Calibri" w:cs="Calibri"/>
              </w:rPr>
            </w:pPr>
          </w:p>
        </w:tc>
        <w:tc>
          <w:tcPr>
            <w:tcW w:w="1664" w:type="dxa"/>
            <w:vAlign w:val="center"/>
          </w:tcPr>
          <w:p w14:paraId="0FDFBF9A" w14:textId="77777777" w:rsidR="00FD3AD2" w:rsidRPr="00C37D48" w:rsidRDefault="00FD3AD2" w:rsidP="00FD3AD2">
            <w:pPr>
              <w:rPr>
                <w:rFonts w:ascii="Calibri" w:hAnsi="Calibri" w:cs="Calibri"/>
              </w:rPr>
            </w:pPr>
          </w:p>
        </w:tc>
      </w:tr>
      <w:tr w:rsidR="00FD3AD2" w14:paraId="6DAC2CA3" w14:textId="77777777" w:rsidTr="00C37D48">
        <w:trPr>
          <w:trHeight w:val="300"/>
        </w:trPr>
        <w:tc>
          <w:tcPr>
            <w:tcW w:w="1066" w:type="dxa"/>
            <w:vAlign w:val="center"/>
          </w:tcPr>
          <w:p w14:paraId="6E536308" w14:textId="5F49D793" w:rsidR="00FD3AD2" w:rsidRPr="00C37D48" w:rsidRDefault="00FD3AD2" w:rsidP="00FD3AD2">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FD3AD2" w:rsidRPr="00C37D48" w:rsidRDefault="00FD3AD2" w:rsidP="00FD3AD2">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FD3AD2" w:rsidRPr="00C37D48" w:rsidRDefault="00FD3AD2" w:rsidP="00FD3AD2">
            <w:pPr>
              <w:rPr>
                <w:rFonts w:ascii="Calibri" w:hAnsi="Calibri" w:cs="Calibri"/>
              </w:rPr>
            </w:pPr>
          </w:p>
        </w:tc>
        <w:tc>
          <w:tcPr>
            <w:tcW w:w="1614" w:type="dxa"/>
            <w:vAlign w:val="center"/>
          </w:tcPr>
          <w:p w14:paraId="3F0D8D80" w14:textId="77777777" w:rsidR="00FD3AD2" w:rsidRPr="00C37D48" w:rsidRDefault="00FD3AD2" w:rsidP="00FD3AD2">
            <w:pPr>
              <w:rPr>
                <w:rFonts w:ascii="Calibri" w:hAnsi="Calibri" w:cs="Calibri"/>
              </w:rPr>
            </w:pPr>
          </w:p>
        </w:tc>
        <w:tc>
          <w:tcPr>
            <w:tcW w:w="1664" w:type="dxa"/>
            <w:vAlign w:val="center"/>
          </w:tcPr>
          <w:p w14:paraId="05FA4816" w14:textId="77777777" w:rsidR="00FD3AD2" w:rsidRPr="00C37D48" w:rsidRDefault="00FD3AD2" w:rsidP="00FD3AD2">
            <w:pPr>
              <w:rPr>
                <w:rFonts w:ascii="Calibri" w:hAnsi="Calibri" w:cs="Calibri"/>
              </w:rPr>
            </w:pPr>
          </w:p>
        </w:tc>
      </w:tr>
      <w:tr w:rsidR="00FD3AD2" w14:paraId="357D8335" w14:textId="77777777" w:rsidTr="00C37D48">
        <w:trPr>
          <w:trHeight w:val="24"/>
        </w:trPr>
        <w:tc>
          <w:tcPr>
            <w:tcW w:w="1066" w:type="dxa"/>
            <w:vAlign w:val="center"/>
          </w:tcPr>
          <w:p w14:paraId="01394F59" w14:textId="5072ED21" w:rsidR="00FD3AD2" w:rsidRPr="00C37D48" w:rsidRDefault="00FD3AD2" w:rsidP="00FD3AD2">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FD3AD2" w:rsidRPr="00C37D48" w:rsidRDefault="00FD3AD2" w:rsidP="00FD3AD2">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FD3AD2" w:rsidRPr="00C37D48" w:rsidRDefault="00FD3AD2" w:rsidP="00FD3AD2">
            <w:pPr>
              <w:rPr>
                <w:rFonts w:ascii="Calibri" w:hAnsi="Calibri" w:cs="Calibri"/>
              </w:rPr>
            </w:pPr>
          </w:p>
        </w:tc>
        <w:tc>
          <w:tcPr>
            <w:tcW w:w="1614" w:type="dxa"/>
            <w:vAlign w:val="center"/>
          </w:tcPr>
          <w:p w14:paraId="10625186" w14:textId="77777777" w:rsidR="00FD3AD2" w:rsidRPr="00C37D48" w:rsidRDefault="00FD3AD2" w:rsidP="00FD3AD2">
            <w:pPr>
              <w:rPr>
                <w:rFonts w:ascii="Calibri" w:hAnsi="Calibri" w:cs="Calibri"/>
              </w:rPr>
            </w:pPr>
          </w:p>
        </w:tc>
        <w:tc>
          <w:tcPr>
            <w:tcW w:w="1664" w:type="dxa"/>
            <w:vAlign w:val="center"/>
          </w:tcPr>
          <w:p w14:paraId="26DE33FF" w14:textId="77777777" w:rsidR="00FD3AD2" w:rsidRPr="00C37D48" w:rsidRDefault="00FD3AD2" w:rsidP="00FD3AD2">
            <w:pPr>
              <w:rPr>
                <w:rFonts w:ascii="Calibri" w:hAnsi="Calibri" w:cs="Calibri"/>
              </w:rPr>
            </w:pPr>
          </w:p>
        </w:tc>
      </w:tr>
      <w:tr w:rsidR="00FD3AD2" w14:paraId="506F5510" w14:textId="77777777" w:rsidTr="00C37D48">
        <w:trPr>
          <w:trHeight w:val="300"/>
        </w:trPr>
        <w:tc>
          <w:tcPr>
            <w:tcW w:w="1066" w:type="dxa"/>
            <w:vAlign w:val="center"/>
          </w:tcPr>
          <w:p w14:paraId="2B1F67FA" w14:textId="255799B1" w:rsidR="00FD3AD2" w:rsidRPr="00C37D48" w:rsidRDefault="00FD3AD2" w:rsidP="00FD3AD2">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FD3AD2" w:rsidRPr="00C37D48" w:rsidRDefault="00FD3AD2" w:rsidP="00FD3AD2">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D93E19D" w:rsidR="00FD3AD2" w:rsidRPr="00C37D48" w:rsidRDefault="00FD3AD2" w:rsidP="00FD3AD2">
            <w:pPr>
              <w:rPr>
                <w:rFonts w:ascii="Calibri" w:hAnsi="Calibri" w:cs="Calibri"/>
              </w:rPr>
            </w:pPr>
            <w:r>
              <w:t>x</w:t>
            </w:r>
          </w:p>
        </w:tc>
        <w:tc>
          <w:tcPr>
            <w:tcW w:w="1614" w:type="dxa"/>
            <w:vAlign w:val="center"/>
          </w:tcPr>
          <w:p w14:paraId="263EB2EF" w14:textId="77777777" w:rsidR="00FD3AD2" w:rsidRPr="00C37D48" w:rsidRDefault="00FD3AD2" w:rsidP="00FD3AD2">
            <w:pPr>
              <w:rPr>
                <w:rFonts w:ascii="Calibri" w:hAnsi="Calibri" w:cs="Calibri"/>
              </w:rPr>
            </w:pPr>
          </w:p>
        </w:tc>
        <w:tc>
          <w:tcPr>
            <w:tcW w:w="1664" w:type="dxa"/>
            <w:vAlign w:val="center"/>
          </w:tcPr>
          <w:p w14:paraId="4E633EDC" w14:textId="77777777" w:rsidR="00FD3AD2" w:rsidRPr="00C37D48" w:rsidRDefault="00FD3AD2" w:rsidP="00FD3AD2">
            <w:pPr>
              <w:rPr>
                <w:rFonts w:ascii="Calibri" w:hAnsi="Calibri" w:cs="Calibri"/>
              </w:rPr>
            </w:pPr>
          </w:p>
        </w:tc>
      </w:tr>
      <w:tr w:rsidR="00FD3AD2" w14:paraId="2B6504BB" w14:textId="77777777" w:rsidTr="00C37D48">
        <w:trPr>
          <w:trHeight w:val="300"/>
        </w:trPr>
        <w:tc>
          <w:tcPr>
            <w:tcW w:w="1066" w:type="dxa"/>
            <w:vAlign w:val="center"/>
          </w:tcPr>
          <w:p w14:paraId="5A1F2A2B" w14:textId="73ABC3FE" w:rsidR="00FD3AD2" w:rsidRPr="00C37D48" w:rsidRDefault="00FD3AD2" w:rsidP="00FD3AD2">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FD3AD2" w:rsidRPr="00C37D48" w:rsidRDefault="00FD3AD2" w:rsidP="00FD3AD2">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D42F329" w:rsidR="00FD3AD2" w:rsidRPr="00C37D48" w:rsidRDefault="00FD3AD2" w:rsidP="00FD3AD2">
            <w:pPr>
              <w:rPr>
                <w:rFonts w:ascii="Calibri" w:hAnsi="Calibri" w:cs="Calibri"/>
              </w:rPr>
            </w:pPr>
            <w:r>
              <w:t>x</w:t>
            </w:r>
          </w:p>
        </w:tc>
        <w:tc>
          <w:tcPr>
            <w:tcW w:w="1614" w:type="dxa"/>
            <w:vAlign w:val="center"/>
          </w:tcPr>
          <w:p w14:paraId="4ACC209D" w14:textId="77777777" w:rsidR="00FD3AD2" w:rsidRPr="00C37D48" w:rsidRDefault="00FD3AD2" w:rsidP="00FD3AD2">
            <w:pPr>
              <w:rPr>
                <w:rFonts w:ascii="Calibri" w:hAnsi="Calibri" w:cs="Calibri"/>
              </w:rPr>
            </w:pPr>
          </w:p>
        </w:tc>
        <w:tc>
          <w:tcPr>
            <w:tcW w:w="1664" w:type="dxa"/>
            <w:vAlign w:val="center"/>
          </w:tcPr>
          <w:p w14:paraId="140BFFE7" w14:textId="77777777" w:rsidR="00FD3AD2" w:rsidRPr="00C37D48" w:rsidRDefault="00FD3AD2" w:rsidP="00FD3AD2">
            <w:pPr>
              <w:rPr>
                <w:rFonts w:ascii="Calibri" w:hAnsi="Calibri" w:cs="Calibri"/>
              </w:rPr>
            </w:pPr>
          </w:p>
        </w:tc>
      </w:tr>
      <w:tr w:rsidR="00FD3AD2" w14:paraId="336597C8" w14:textId="77777777" w:rsidTr="00C37D48">
        <w:trPr>
          <w:trHeight w:val="300"/>
        </w:trPr>
        <w:tc>
          <w:tcPr>
            <w:tcW w:w="1066" w:type="dxa"/>
            <w:vAlign w:val="center"/>
          </w:tcPr>
          <w:p w14:paraId="5D733C2B" w14:textId="0CA6FF87" w:rsidR="00FD3AD2" w:rsidRPr="00C37D48" w:rsidRDefault="00FD3AD2" w:rsidP="00FD3AD2">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FD3AD2" w:rsidRPr="00C37D48" w:rsidRDefault="00FD3AD2" w:rsidP="00FD3AD2">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0C7775C4" w:rsidR="00FD3AD2" w:rsidRPr="00C37D48" w:rsidRDefault="00FD3AD2" w:rsidP="00FD3AD2">
            <w:pPr>
              <w:rPr>
                <w:rFonts w:ascii="Calibri" w:hAnsi="Calibri" w:cs="Calibri"/>
              </w:rPr>
            </w:pPr>
            <w:r>
              <w:t>x</w:t>
            </w:r>
          </w:p>
        </w:tc>
        <w:tc>
          <w:tcPr>
            <w:tcW w:w="1614" w:type="dxa"/>
            <w:vAlign w:val="center"/>
          </w:tcPr>
          <w:p w14:paraId="082BDE9A" w14:textId="77777777" w:rsidR="00FD3AD2" w:rsidRPr="00C37D48" w:rsidRDefault="00FD3AD2" w:rsidP="00FD3AD2">
            <w:pPr>
              <w:rPr>
                <w:rFonts w:ascii="Calibri" w:hAnsi="Calibri" w:cs="Calibri"/>
              </w:rPr>
            </w:pPr>
          </w:p>
        </w:tc>
        <w:tc>
          <w:tcPr>
            <w:tcW w:w="1664" w:type="dxa"/>
            <w:vAlign w:val="center"/>
          </w:tcPr>
          <w:p w14:paraId="16075C1E" w14:textId="77777777" w:rsidR="00FD3AD2" w:rsidRPr="00C37D48" w:rsidRDefault="00FD3AD2" w:rsidP="00FD3AD2">
            <w:pPr>
              <w:rPr>
                <w:rFonts w:ascii="Calibri" w:hAnsi="Calibri" w:cs="Calibri"/>
              </w:rPr>
            </w:pPr>
          </w:p>
        </w:tc>
      </w:tr>
      <w:tr w:rsidR="00FD3AD2" w14:paraId="3A2B7207" w14:textId="77777777" w:rsidTr="00C37D48">
        <w:trPr>
          <w:trHeight w:val="300"/>
        </w:trPr>
        <w:tc>
          <w:tcPr>
            <w:tcW w:w="1066" w:type="dxa"/>
            <w:vAlign w:val="center"/>
          </w:tcPr>
          <w:p w14:paraId="5B7CA5ED" w14:textId="3D0D889C" w:rsidR="00FD3AD2" w:rsidRPr="00C37D48" w:rsidRDefault="00FD3AD2" w:rsidP="00FD3AD2">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FD3AD2" w:rsidRPr="00C37D48" w:rsidRDefault="00FD3AD2" w:rsidP="00FD3AD2">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5DED9C12" w:rsidR="00FD3AD2" w:rsidRPr="00C37D48" w:rsidRDefault="00FD3AD2" w:rsidP="00FD3AD2">
            <w:pPr>
              <w:rPr>
                <w:rFonts w:ascii="Calibri" w:hAnsi="Calibri" w:cs="Calibri"/>
              </w:rPr>
            </w:pPr>
            <w:r>
              <w:t>x</w:t>
            </w:r>
          </w:p>
        </w:tc>
        <w:tc>
          <w:tcPr>
            <w:tcW w:w="1614" w:type="dxa"/>
            <w:vAlign w:val="center"/>
          </w:tcPr>
          <w:p w14:paraId="2DB9329A" w14:textId="77777777" w:rsidR="00FD3AD2" w:rsidRPr="00C37D48" w:rsidRDefault="00FD3AD2" w:rsidP="00FD3AD2">
            <w:pPr>
              <w:rPr>
                <w:rFonts w:ascii="Calibri" w:hAnsi="Calibri" w:cs="Calibri"/>
              </w:rPr>
            </w:pPr>
          </w:p>
        </w:tc>
        <w:tc>
          <w:tcPr>
            <w:tcW w:w="1664" w:type="dxa"/>
            <w:vAlign w:val="center"/>
          </w:tcPr>
          <w:p w14:paraId="34D7141D" w14:textId="77777777" w:rsidR="00FD3AD2" w:rsidRPr="00C37D48" w:rsidRDefault="00FD3AD2" w:rsidP="00FD3AD2">
            <w:pPr>
              <w:rPr>
                <w:rFonts w:ascii="Calibri" w:hAnsi="Calibri" w:cs="Calibri"/>
              </w:rPr>
            </w:pPr>
          </w:p>
        </w:tc>
      </w:tr>
      <w:tr w:rsidR="00FD3AD2" w14:paraId="476C0EA9" w14:textId="77777777" w:rsidTr="00C37D48">
        <w:trPr>
          <w:trHeight w:val="24"/>
        </w:trPr>
        <w:tc>
          <w:tcPr>
            <w:tcW w:w="1066" w:type="dxa"/>
            <w:vAlign w:val="center"/>
          </w:tcPr>
          <w:p w14:paraId="2FC25A0D" w14:textId="2B7C110A" w:rsidR="00FD3AD2" w:rsidRPr="00C37D48" w:rsidRDefault="00FD3AD2" w:rsidP="00FD3AD2">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FD3AD2" w:rsidRPr="00C37D48" w:rsidRDefault="00FD3AD2" w:rsidP="00FD3AD2">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F893D65" w:rsidR="00FD3AD2" w:rsidRPr="00C37D48" w:rsidRDefault="00FD3AD2" w:rsidP="00FD3AD2">
            <w:pPr>
              <w:rPr>
                <w:rFonts w:ascii="Calibri" w:hAnsi="Calibri" w:cs="Calibri"/>
              </w:rPr>
            </w:pPr>
            <w:r>
              <w:t>x</w:t>
            </w:r>
          </w:p>
        </w:tc>
        <w:tc>
          <w:tcPr>
            <w:tcW w:w="1614" w:type="dxa"/>
            <w:vAlign w:val="center"/>
          </w:tcPr>
          <w:p w14:paraId="15FFC7AD" w14:textId="77777777" w:rsidR="00FD3AD2" w:rsidRPr="00C37D48" w:rsidRDefault="00FD3AD2" w:rsidP="00FD3AD2">
            <w:pPr>
              <w:rPr>
                <w:rFonts w:ascii="Calibri" w:hAnsi="Calibri" w:cs="Calibri"/>
              </w:rPr>
            </w:pPr>
          </w:p>
        </w:tc>
        <w:tc>
          <w:tcPr>
            <w:tcW w:w="1664" w:type="dxa"/>
            <w:vAlign w:val="center"/>
          </w:tcPr>
          <w:p w14:paraId="109BE34F" w14:textId="77777777" w:rsidR="00FD3AD2" w:rsidRPr="00C37D48" w:rsidRDefault="00FD3AD2" w:rsidP="00FD3AD2">
            <w:pPr>
              <w:rPr>
                <w:rFonts w:ascii="Calibri" w:hAnsi="Calibri" w:cs="Calibri"/>
              </w:rPr>
            </w:pPr>
          </w:p>
        </w:tc>
      </w:tr>
      <w:tr w:rsidR="00FD3AD2" w14:paraId="694BE870" w14:textId="77777777" w:rsidTr="00C37D48">
        <w:trPr>
          <w:trHeight w:val="24"/>
        </w:trPr>
        <w:tc>
          <w:tcPr>
            <w:tcW w:w="1066" w:type="dxa"/>
            <w:vAlign w:val="center"/>
          </w:tcPr>
          <w:p w14:paraId="177B55BE" w14:textId="1401F8FA" w:rsidR="00FD3AD2" w:rsidRPr="00C37D48" w:rsidRDefault="00FD3AD2" w:rsidP="00FD3AD2">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FD3AD2" w:rsidRPr="00C37D48" w:rsidRDefault="00FD3AD2" w:rsidP="00FD3AD2">
            <w:pPr>
              <w:rPr>
                <w:rFonts w:ascii="Calibri" w:hAnsi="Calibri" w:cs="Calibri"/>
              </w:rPr>
            </w:pPr>
            <w:r w:rsidRPr="00C37D48">
              <w:rPr>
                <w:rFonts w:ascii="Calibri" w:hAnsi="Calibri" w:cs="Calibri"/>
              </w:rPr>
              <w:t>Other</w:t>
            </w:r>
          </w:p>
        </w:tc>
        <w:tc>
          <w:tcPr>
            <w:tcW w:w="1616" w:type="dxa"/>
            <w:gridSpan w:val="2"/>
            <w:vAlign w:val="center"/>
          </w:tcPr>
          <w:p w14:paraId="01F3CDFB" w14:textId="4F054A3F" w:rsidR="00FD3AD2" w:rsidRPr="00C37D48" w:rsidRDefault="00FD3AD2" w:rsidP="00FD3AD2">
            <w:pPr>
              <w:rPr>
                <w:rFonts w:ascii="Calibri" w:hAnsi="Calibri" w:cs="Calibri"/>
              </w:rPr>
            </w:pPr>
            <w:r>
              <w:t>x</w:t>
            </w:r>
          </w:p>
        </w:tc>
        <w:tc>
          <w:tcPr>
            <w:tcW w:w="1614" w:type="dxa"/>
            <w:vAlign w:val="center"/>
          </w:tcPr>
          <w:p w14:paraId="0131CDDC" w14:textId="77777777" w:rsidR="00FD3AD2" w:rsidRPr="00C37D48" w:rsidRDefault="00FD3AD2" w:rsidP="00FD3AD2">
            <w:pPr>
              <w:rPr>
                <w:rFonts w:ascii="Calibri" w:hAnsi="Calibri" w:cs="Calibri"/>
              </w:rPr>
            </w:pPr>
          </w:p>
        </w:tc>
        <w:tc>
          <w:tcPr>
            <w:tcW w:w="1664" w:type="dxa"/>
            <w:vAlign w:val="center"/>
          </w:tcPr>
          <w:p w14:paraId="6EB322D3" w14:textId="77777777" w:rsidR="00FD3AD2" w:rsidRPr="00C37D48" w:rsidRDefault="00FD3AD2" w:rsidP="00FD3AD2">
            <w:pPr>
              <w:rPr>
                <w:rFonts w:ascii="Calibri" w:hAnsi="Calibri" w:cs="Calibri"/>
              </w:rPr>
            </w:pPr>
          </w:p>
        </w:tc>
      </w:tr>
      <w:tr w:rsidR="00FD3AD2" w:rsidRPr="004F276F" w14:paraId="14B05D6F" w14:textId="77777777" w:rsidTr="00C37D48">
        <w:trPr>
          <w:trHeight w:val="24"/>
        </w:trPr>
        <w:tc>
          <w:tcPr>
            <w:tcW w:w="1066" w:type="dxa"/>
            <w:vAlign w:val="center"/>
          </w:tcPr>
          <w:p w14:paraId="0CAF90A7" w14:textId="0D9AF765" w:rsidR="00FD3AD2" w:rsidRPr="00C37D48" w:rsidRDefault="00FD3AD2" w:rsidP="00FD3AD2">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FD3AD2" w:rsidRPr="00C37D48" w:rsidRDefault="00FD3AD2" w:rsidP="00FD3AD2">
            <w:pPr>
              <w:rPr>
                <w:rFonts w:ascii="Calibri" w:hAnsi="Calibri" w:cs="Calibri"/>
              </w:rPr>
            </w:pPr>
            <w:r w:rsidRPr="00C37D48">
              <w:rPr>
                <w:rFonts w:ascii="Calibri" w:hAnsi="Calibri" w:cs="Calibri"/>
              </w:rPr>
              <w:t>If “Other” please clarify.</w:t>
            </w:r>
          </w:p>
        </w:tc>
      </w:tr>
      <w:tr w:rsidR="00FD3AD2" w:rsidRPr="004F276F" w14:paraId="299969B4" w14:textId="77777777" w:rsidTr="00C37D48">
        <w:trPr>
          <w:trHeight w:val="24"/>
        </w:trPr>
        <w:tc>
          <w:tcPr>
            <w:tcW w:w="1066" w:type="dxa"/>
            <w:vAlign w:val="center"/>
          </w:tcPr>
          <w:p w14:paraId="4CFD3581"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28FA68F6" w14:textId="77777777" w:rsidR="00FD3AD2" w:rsidRPr="00C37D48" w:rsidRDefault="00FD3AD2" w:rsidP="00FD3AD2">
            <w:pPr>
              <w:rPr>
                <w:rFonts w:ascii="Calibri" w:hAnsi="Calibri" w:cs="Calibri"/>
              </w:rPr>
            </w:pPr>
          </w:p>
        </w:tc>
      </w:tr>
      <w:tr w:rsidR="00FD3AD2" w:rsidRPr="004F276F" w14:paraId="33AF3598" w14:textId="77777777" w:rsidTr="00C37D48">
        <w:trPr>
          <w:trHeight w:val="107"/>
        </w:trPr>
        <w:tc>
          <w:tcPr>
            <w:tcW w:w="1066" w:type="dxa"/>
            <w:vAlign w:val="center"/>
          </w:tcPr>
          <w:p w14:paraId="7D78EB0A" w14:textId="779E9D69" w:rsidR="00FD3AD2" w:rsidRPr="00C37D48" w:rsidRDefault="00FD3AD2" w:rsidP="00FD3AD2">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FD3AD2" w:rsidRPr="00C37D48" w:rsidRDefault="00FD3AD2" w:rsidP="00FD3AD2">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FD3AD2" w:rsidRPr="004F276F" w14:paraId="105F2D6D" w14:textId="77777777" w:rsidTr="00C37D48">
        <w:trPr>
          <w:trHeight w:val="39"/>
        </w:trPr>
        <w:tc>
          <w:tcPr>
            <w:tcW w:w="1066" w:type="dxa"/>
            <w:vAlign w:val="center"/>
          </w:tcPr>
          <w:p w14:paraId="63A7C8CE" w14:textId="77777777" w:rsidR="00FD3AD2" w:rsidRPr="00C37D48" w:rsidRDefault="00FD3AD2" w:rsidP="00FD3AD2">
            <w:pPr>
              <w:rPr>
                <w:rFonts w:ascii="Calibri" w:hAnsi="Calibri" w:cs="Calibri"/>
              </w:rPr>
            </w:pPr>
          </w:p>
        </w:tc>
        <w:tc>
          <w:tcPr>
            <w:tcW w:w="4482" w:type="dxa"/>
            <w:shd w:val="clear" w:color="auto" w:fill="E2EFD9" w:themeFill="accent6" w:themeFillTint="33"/>
            <w:vAlign w:val="center"/>
          </w:tcPr>
          <w:p w14:paraId="36CF76B4" w14:textId="77777777" w:rsidR="00FD3AD2" w:rsidRPr="00C37D48" w:rsidRDefault="00FD3AD2" w:rsidP="00FD3AD2">
            <w:pPr>
              <w:rPr>
                <w:rFonts w:ascii="Calibri" w:hAnsi="Calibri" w:cs="Calibri"/>
              </w:rPr>
            </w:pPr>
          </w:p>
        </w:tc>
        <w:tc>
          <w:tcPr>
            <w:tcW w:w="1616" w:type="dxa"/>
            <w:gridSpan w:val="2"/>
            <w:shd w:val="clear" w:color="auto" w:fill="E2EFD9" w:themeFill="accent6" w:themeFillTint="33"/>
            <w:vAlign w:val="center"/>
          </w:tcPr>
          <w:p w14:paraId="5009B87F" w14:textId="77777777" w:rsidR="00FD3AD2" w:rsidRPr="00C37D48" w:rsidRDefault="00FD3AD2" w:rsidP="00FD3AD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FD3AD2" w:rsidRPr="00C37D48" w:rsidRDefault="00FD3AD2" w:rsidP="00FD3AD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FD3AD2" w:rsidRPr="00C37D48" w:rsidRDefault="00FD3AD2" w:rsidP="00FD3AD2">
            <w:pPr>
              <w:jc w:val="center"/>
              <w:rPr>
                <w:rFonts w:ascii="Calibri" w:hAnsi="Calibri" w:cs="Calibri"/>
              </w:rPr>
            </w:pPr>
            <w:r w:rsidRPr="00C37D48">
              <w:rPr>
                <w:rFonts w:ascii="Calibri" w:hAnsi="Calibri" w:cs="Calibri"/>
              </w:rPr>
              <w:t>Not targeted</w:t>
            </w:r>
          </w:p>
        </w:tc>
      </w:tr>
      <w:tr w:rsidR="00FD3AD2" w:rsidRPr="004F276F" w14:paraId="7DD30D8B" w14:textId="77777777" w:rsidTr="00C37D48">
        <w:trPr>
          <w:trHeight w:val="35"/>
        </w:trPr>
        <w:tc>
          <w:tcPr>
            <w:tcW w:w="1066" w:type="dxa"/>
            <w:vAlign w:val="center"/>
          </w:tcPr>
          <w:p w14:paraId="2E5E57BC" w14:textId="5CE5671E" w:rsidR="00FD3AD2" w:rsidRPr="00C37D48" w:rsidRDefault="00FD3AD2" w:rsidP="00FD3AD2">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458966B" w14:textId="77777777" w:rsidR="00FD3AD2" w:rsidRPr="00C37D48" w:rsidRDefault="00FD3AD2" w:rsidP="00FD3AD2">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FD3AD2" w:rsidRPr="00C37D48" w:rsidRDefault="00FD3AD2" w:rsidP="00FD3AD2">
            <w:pPr>
              <w:rPr>
                <w:rFonts w:ascii="Calibri" w:hAnsi="Calibri" w:cs="Calibri"/>
              </w:rPr>
            </w:pPr>
          </w:p>
        </w:tc>
        <w:tc>
          <w:tcPr>
            <w:tcW w:w="1614" w:type="dxa"/>
            <w:vAlign w:val="center"/>
          </w:tcPr>
          <w:p w14:paraId="6D29C210" w14:textId="77777777" w:rsidR="00FD3AD2" w:rsidRPr="00C37D48" w:rsidRDefault="00FD3AD2" w:rsidP="00FD3AD2">
            <w:pPr>
              <w:rPr>
                <w:rFonts w:ascii="Calibri" w:hAnsi="Calibri" w:cs="Calibri"/>
              </w:rPr>
            </w:pPr>
          </w:p>
        </w:tc>
        <w:tc>
          <w:tcPr>
            <w:tcW w:w="1664" w:type="dxa"/>
            <w:vAlign w:val="center"/>
          </w:tcPr>
          <w:p w14:paraId="7606CC28" w14:textId="77777777" w:rsidR="00FD3AD2" w:rsidRPr="00C37D48" w:rsidRDefault="00FD3AD2" w:rsidP="00FD3AD2">
            <w:pPr>
              <w:rPr>
                <w:rFonts w:ascii="Calibri" w:hAnsi="Calibri" w:cs="Calibri"/>
              </w:rPr>
            </w:pPr>
          </w:p>
        </w:tc>
      </w:tr>
      <w:tr w:rsidR="00FD3AD2" w:rsidRPr="004F276F" w14:paraId="5F9863B2" w14:textId="77777777" w:rsidTr="00C37D48">
        <w:trPr>
          <w:trHeight w:val="35"/>
        </w:trPr>
        <w:tc>
          <w:tcPr>
            <w:tcW w:w="1066" w:type="dxa"/>
            <w:vAlign w:val="center"/>
          </w:tcPr>
          <w:p w14:paraId="24BB86CF" w14:textId="2C0D800C" w:rsidR="00FD3AD2" w:rsidRPr="00C37D48" w:rsidRDefault="00FD3AD2" w:rsidP="00FD3AD2">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FD3AD2" w:rsidRPr="00C37D48" w:rsidRDefault="00FD3AD2" w:rsidP="00FD3AD2">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FD3AD2" w:rsidRPr="00C37D48" w:rsidRDefault="00FD3AD2" w:rsidP="00FD3AD2">
            <w:pPr>
              <w:rPr>
                <w:rFonts w:ascii="Calibri" w:hAnsi="Calibri" w:cs="Calibri"/>
              </w:rPr>
            </w:pPr>
          </w:p>
        </w:tc>
        <w:tc>
          <w:tcPr>
            <w:tcW w:w="1614" w:type="dxa"/>
            <w:vAlign w:val="center"/>
          </w:tcPr>
          <w:p w14:paraId="01ED6F56" w14:textId="77777777" w:rsidR="00FD3AD2" w:rsidRPr="00C37D48" w:rsidRDefault="00FD3AD2" w:rsidP="00FD3AD2">
            <w:pPr>
              <w:rPr>
                <w:rFonts w:ascii="Calibri" w:hAnsi="Calibri" w:cs="Calibri"/>
              </w:rPr>
            </w:pPr>
          </w:p>
        </w:tc>
        <w:tc>
          <w:tcPr>
            <w:tcW w:w="1664" w:type="dxa"/>
            <w:vAlign w:val="center"/>
          </w:tcPr>
          <w:p w14:paraId="0CD4ED18" w14:textId="77777777" w:rsidR="00FD3AD2" w:rsidRPr="00C37D48" w:rsidRDefault="00FD3AD2" w:rsidP="00FD3AD2">
            <w:pPr>
              <w:rPr>
                <w:rFonts w:ascii="Calibri" w:hAnsi="Calibri" w:cs="Calibri"/>
              </w:rPr>
            </w:pPr>
          </w:p>
        </w:tc>
      </w:tr>
      <w:tr w:rsidR="00FD3AD2" w:rsidRPr="004F276F" w14:paraId="286769EF" w14:textId="77777777" w:rsidTr="00C37D48">
        <w:trPr>
          <w:trHeight w:val="35"/>
        </w:trPr>
        <w:tc>
          <w:tcPr>
            <w:tcW w:w="1066" w:type="dxa"/>
            <w:vAlign w:val="center"/>
          </w:tcPr>
          <w:p w14:paraId="74359A6A" w14:textId="263ED114" w:rsidR="00FD3AD2" w:rsidRPr="00C37D48" w:rsidRDefault="00FD3AD2" w:rsidP="00FD3AD2">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FD3AD2" w:rsidRPr="00C37D48" w:rsidRDefault="00FD3AD2" w:rsidP="00FD3AD2">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FD3AD2" w:rsidRPr="00C37D48" w:rsidRDefault="00FD3AD2" w:rsidP="00FD3AD2">
            <w:pPr>
              <w:rPr>
                <w:rFonts w:ascii="Calibri" w:hAnsi="Calibri" w:cs="Calibri"/>
              </w:rPr>
            </w:pPr>
          </w:p>
        </w:tc>
        <w:tc>
          <w:tcPr>
            <w:tcW w:w="1614" w:type="dxa"/>
            <w:vAlign w:val="center"/>
          </w:tcPr>
          <w:p w14:paraId="61E573A7" w14:textId="77777777" w:rsidR="00FD3AD2" w:rsidRPr="00C37D48" w:rsidRDefault="00FD3AD2" w:rsidP="00FD3AD2">
            <w:pPr>
              <w:rPr>
                <w:rFonts w:ascii="Calibri" w:hAnsi="Calibri" w:cs="Calibri"/>
              </w:rPr>
            </w:pPr>
          </w:p>
        </w:tc>
        <w:tc>
          <w:tcPr>
            <w:tcW w:w="1664" w:type="dxa"/>
            <w:vAlign w:val="center"/>
          </w:tcPr>
          <w:p w14:paraId="3A92AF9A" w14:textId="77777777" w:rsidR="00FD3AD2" w:rsidRPr="00C37D48" w:rsidRDefault="00FD3AD2" w:rsidP="00FD3AD2">
            <w:pPr>
              <w:rPr>
                <w:rFonts w:ascii="Calibri" w:hAnsi="Calibri" w:cs="Calibri"/>
              </w:rPr>
            </w:pPr>
          </w:p>
        </w:tc>
      </w:tr>
      <w:tr w:rsidR="00FD3AD2" w:rsidRPr="004F276F" w14:paraId="2745FCC4" w14:textId="77777777" w:rsidTr="00C37D48">
        <w:trPr>
          <w:trHeight w:val="35"/>
        </w:trPr>
        <w:tc>
          <w:tcPr>
            <w:tcW w:w="1066" w:type="dxa"/>
            <w:vAlign w:val="center"/>
          </w:tcPr>
          <w:p w14:paraId="2257B823" w14:textId="1C6C1C3D" w:rsidR="00FD3AD2" w:rsidRPr="00C37D48" w:rsidRDefault="00FD3AD2" w:rsidP="00FD3AD2">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FD3AD2" w:rsidRPr="00C37D48" w:rsidRDefault="00FD3AD2" w:rsidP="00FD3AD2">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FD3AD2" w:rsidRPr="00C37D48" w:rsidRDefault="00FD3AD2" w:rsidP="00FD3AD2">
            <w:pPr>
              <w:rPr>
                <w:rFonts w:ascii="Calibri" w:hAnsi="Calibri" w:cs="Calibri"/>
              </w:rPr>
            </w:pPr>
          </w:p>
        </w:tc>
        <w:tc>
          <w:tcPr>
            <w:tcW w:w="1614" w:type="dxa"/>
            <w:vAlign w:val="center"/>
          </w:tcPr>
          <w:p w14:paraId="31A4BA41" w14:textId="77777777" w:rsidR="00FD3AD2" w:rsidRPr="00C37D48" w:rsidRDefault="00FD3AD2" w:rsidP="00FD3AD2">
            <w:pPr>
              <w:rPr>
                <w:rFonts w:ascii="Calibri" w:hAnsi="Calibri" w:cs="Calibri"/>
              </w:rPr>
            </w:pPr>
          </w:p>
        </w:tc>
        <w:tc>
          <w:tcPr>
            <w:tcW w:w="1664" w:type="dxa"/>
            <w:vAlign w:val="center"/>
          </w:tcPr>
          <w:p w14:paraId="178A14A0" w14:textId="77777777" w:rsidR="00FD3AD2" w:rsidRPr="00C37D48" w:rsidRDefault="00FD3AD2" w:rsidP="00FD3AD2">
            <w:pPr>
              <w:rPr>
                <w:rFonts w:ascii="Calibri" w:hAnsi="Calibri" w:cs="Calibri"/>
              </w:rPr>
            </w:pPr>
          </w:p>
        </w:tc>
      </w:tr>
      <w:tr w:rsidR="00FD3AD2" w:rsidRPr="004F276F" w14:paraId="360A974D" w14:textId="77777777" w:rsidTr="00C37D48">
        <w:trPr>
          <w:trHeight w:val="35"/>
        </w:trPr>
        <w:tc>
          <w:tcPr>
            <w:tcW w:w="1066" w:type="dxa"/>
            <w:vAlign w:val="center"/>
          </w:tcPr>
          <w:p w14:paraId="42FEBF59" w14:textId="385815AF" w:rsidR="00FD3AD2" w:rsidRPr="00C37D48" w:rsidRDefault="00FD3AD2" w:rsidP="00FD3AD2">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FD3AD2" w:rsidRPr="00C37D48" w:rsidRDefault="00FD3AD2" w:rsidP="00FD3AD2">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FD3AD2" w:rsidRPr="00C37D48" w:rsidRDefault="00FD3AD2" w:rsidP="00FD3AD2">
            <w:pPr>
              <w:rPr>
                <w:rFonts w:ascii="Calibri" w:hAnsi="Calibri" w:cs="Calibri"/>
              </w:rPr>
            </w:pPr>
          </w:p>
        </w:tc>
        <w:tc>
          <w:tcPr>
            <w:tcW w:w="1614" w:type="dxa"/>
            <w:vAlign w:val="center"/>
          </w:tcPr>
          <w:p w14:paraId="2080DD68" w14:textId="77777777" w:rsidR="00FD3AD2" w:rsidRPr="00C37D48" w:rsidRDefault="00FD3AD2" w:rsidP="00FD3AD2">
            <w:pPr>
              <w:rPr>
                <w:rFonts w:ascii="Calibri" w:hAnsi="Calibri" w:cs="Calibri"/>
              </w:rPr>
            </w:pPr>
          </w:p>
        </w:tc>
        <w:tc>
          <w:tcPr>
            <w:tcW w:w="1664" w:type="dxa"/>
            <w:vAlign w:val="center"/>
          </w:tcPr>
          <w:p w14:paraId="0ABAA9A3" w14:textId="77777777" w:rsidR="00FD3AD2" w:rsidRPr="00C37D48" w:rsidRDefault="00FD3AD2" w:rsidP="00FD3AD2">
            <w:pPr>
              <w:rPr>
                <w:rFonts w:ascii="Calibri" w:hAnsi="Calibri" w:cs="Calibri"/>
              </w:rPr>
            </w:pPr>
          </w:p>
        </w:tc>
      </w:tr>
      <w:tr w:rsidR="00FD3AD2" w:rsidRPr="004F276F" w14:paraId="6AC1B4B7" w14:textId="77777777" w:rsidTr="00C37D48">
        <w:trPr>
          <w:trHeight w:val="35"/>
        </w:trPr>
        <w:tc>
          <w:tcPr>
            <w:tcW w:w="1066" w:type="dxa"/>
            <w:vAlign w:val="center"/>
          </w:tcPr>
          <w:p w14:paraId="4F5B2A95" w14:textId="08D9E390" w:rsidR="00FD3AD2" w:rsidRPr="00C37D48" w:rsidRDefault="00FD3AD2" w:rsidP="00FD3AD2">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FD3AD2" w:rsidRPr="00C37D48" w:rsidRDefault="00FD3AD2" w:rsidP="00FD3AD2">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FD3AD2" w:rsidRPr="00C37D48" w:rsidRDefault="00FD3AD2" w:rsidP="00FD3AD2">
            <w:pPr>
              <w:rPr>
                <w:rFonts w:ascii="Calibri" w:hAnsi="Calibri" w:cs="Calibri"/>
              </w:rPr>
            </w:pPr>
          </w:p>
        </w:tc>
        <w:tc>
          <w:tcPr>
            <w:tcW w:w="1614" w:type="dxa"/>
            <w:vAlign w:val="center"/>
          </w:tcPr>
          <w:p w14:paraId="36FB5EFE" w14:textId="77777777" w:rsidR="00FD3AD2" w:rsidRPr="00C37D48" w:rsidRDefault="00FD3AD2" w:rsidP="00FD3AD2">
            <w:pPr>
              <w:rPr>
                <w:rFonts w:ascii="Calibri" w:hAnsi="Calibri" w:cs="Calibri"/>
              </w:rPr>
            </w:pPr>
          </w:p>
        </w:tc>
        <w:tc>
          <w:tcPr>
            <w:tcW w:w="1664" w:type="dxa"/>
            <w:vAlign w:val="center"/>
          </w:tcPr>
          <w:p w14:paraId="647800C0" w14:textId="77777777" w:rsidR="00FD3AD2" w:rsidRPr="00C37D48" w:rsidRDefault="00FD3AD2" w:rsidP="00FD3AD2">
            <w:pPr>
              <w:rPr>
                <w:rFonts w:ascii="Calibri" w:hAnsi="Calibri" w:cs="Calibri"/>
              </w:rPr>
            </w:pPr>
          </w:p>
        </w:tc>
      </w:tr>
      <w:tr w:rsidR="00FD3AD2" w:rsidRPr="004F276F" w14:paraId="7028AABA" w14:textId="77777777" w:rsidTr="00C37D48">
        <w:trPr>
          <w:trHeight w:val="35"/>
        </w:trPr>
        <w:tc>
          <w:tcPr>
            <w:tcW w:w="1066" w:type="dxa"/>
            <w:vAlign w:val="center"/>
          </w:tcPr>
          <w:p w14:paraId="243ED10F" w14:textId="1E06845F" w:rsidR="00FD3AD2" w:rsidRPr="00C37D48" w:rsidRDefault="00FD3AD2" w:rsidP="00FD3AD2">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FD3AD2" w:rsidRPr="00C37D48" w:rsidRDefault="00FD3AD2" w:rsidP="00FD3AD2">
            <w:pPr>
              <w:rPr>
                <w:rFonts w:ascii="Calibri" w:hAnsi="Calibri" w:cs="Calibri"/>
              </w:rPr>
            </w:pPr>
            <w:r w:rsidRPr="00C37D48">
              <w:rPr>
                <w:rFonts w:ascii="Calibri" w:hAnsi="Calibri" w:cs="Calibri"/>
              </w:rPr>
              <w:t>If “Other” please clarify.</w:t>
            </w:r>
          </w:p>
        </w:tc>
      </w:tr>
      <w:tr w:rsidR="00FD3AD2" w:rsidRPr="004F276F" w14:paraId="3CB7D96B" w14:textId="77777777" w:rsidTr="00C37D48">
        <w:trPr>
          <w:trHeight w:val="35"/>
        </w:trPr>
        <w:tc>
          <w:tcPr>
            <w:tcW w:w="1066" w:type="dxa"/>
            <w:vAlign w:val="center"/>
          </w:tcPr>
          <w:p w14:paraId="632A9808"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74174B7C" w14:textId="77777777" w:rsidR="00FD3AD2" w:rsidRPr="00C37D48" w:rsidRDefault="00FD3AD2" w:rsidP="00FD3AD2">
            <w:pPr>
              <w:rPr>
                <w:rFonts w:ascii="Calibri" w:hAnsi="Calibri" w:cs="Calibri"/>
              </w:rPr>
            </w:pPr>
          </w:p>
        </w:tc>
      </w:tr>
      <w:tr w:rsidR="00FD3AD2" w:rsidRPr="004F276F" w14:paraId="77E7FEFD" w14:textId="77777777" w:rsidTr="00C37D48">
        <w:trPr>
          <w:trHeight w:val="647"/>
        </w:trPr>
        <w:tc>
          <w:tcPr>
            <w:tcW w:w="1066" w:type="dxa"/>
            <w:vAlign w:val="center"/>
          </w:tcPr>
          <w:p w14:paraId="741CC3FF" w14:textId="570C18C6" w:rsidR="00FD3AD2" w:rsidRPr="00C37D48" w:rsidRDefault="00FD3AD2" w:rsidP="00FD3AD2">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FD3AD2" w:rsidRPr="00C37D48" w:rsidRDefault="00FD3AD2" w:rsidP="00FD3AD2">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FD3AD2" w:rsidRPr="00C37D48" w:rsidRDefault="00FD3AD2" w:rsidP="00FD3AD2">
            <w:pPr>
              <w:rPr>
                <w:rFonts w:ascii="Calibri" w:hAnsi="Calibri" w:cs="Calibri"/>
              </w:rPr>
            </w:pPr>
          </w:p>
          <w:p w14:paraId="0E97FD95" w14:textId="2610EB42" w:rsidR="00FD3AD2" w:rsidRPr="00C37D48" w:rsidRDefault="00FD3AD2" w:rsidP="00FD3AD2">
            <w:pPr>
              <w:rPr>
                <w:rFonts w:ascii="Calibri" w:hAnsi="Calibri" w:cs="Calibri"/>
              </w:rPr>
            </w:pPr>
            <w:r w:rsidRPr="00C37D48">
              <w:rPr>
                <w:rFonts w:ascii="Calibri" w:hAnsi="Calibri" w:cs="Calibri"/>
                <w:color w:val="000000"/>
              </w:rPr>
              <w:t>If entities are not targeted by sector, please leave this question blank.</w:t>
            </w:r>
          </w:p>
        </w:tc>
      </w:tr>
      <w:tr w:rsidR="00FD3AD2" w:rsidRPr="004F276F" w14:paraId="12DFF76E" w14:textId="77777777" w:rsidTr="00C37D48">
        <w:trPr>
          <w:trHeight w:val="25"/>
        </w:trPr>
        <w:tc>
          <w:tcPr>
            <w:tcW w:w="1066" w:type="dxa"/>
            <w:vAlign w:val="center"/>
          </w:tcPr>
          <w:p w14:paraId="1A2E2327" w14:textId="77777777" w:rsidR="00FD3AD2" w:rsidRPr="00C37D48" w:rsidRDefault="00FD3AD2" w:rsidP="00FD3AD2">
            <w:pPr>
              <w:rPr>
                <w:rFonts w:ascii="Calibri" w:hAnsi="Calibri" w:cs="Calibri"/>
              </w:rPr>
            </w:pPr>
          </w:p>
        </w:tc>
        <w:tc>
          <w:tcPr>
            <w:tcW w:w="4482" w:type="dxa"/>
            <w:shd w:val="clear" w:color="auto" w:fill="E2EFD9" w:themeFill="accent6" w:themeFillTint="33"/>
            <w:vAlign w:val="center"/>
          </w:tcPr>
          <w:p w14:paraId="770750BA" w14:textId="77777777" w:rsidR="00FD3AD2" w:rsidRPr="00C37D48" w:rsidRDefault="00FD3AD2" w:rsidP="00FD3AD2">
            <w:pPr>
              <w:rPr>
                <w:rFonts w:ascii="Calibri" w:hAnsi="Calibri" w:cs="Calibri"/>
              </w:rPr>
            </w:pPr>
          </w:p>
        </w:tc>
        <w:tc>
          <w:tcPr>
            <w:tcW w:w="1616" w:type="dxa"/>
            <w:gridSpan w:val="2"/>
            <w:shd w:val="clear" w:color="auto" w:fill="E2EFD9" w:themeFill="accent6" w:themeFillTint="33"/>
            <w:vAlign w:val="center"/>
          </w:tcPr>
          <w:p w14:paraId="6EB0ED4C" w14:textId="77777777" w:rsidR="00FD3AD2" w:rsidRPr="00C37D48" w:rsidRDefault="00FD3AD2" w:rsidP="00FD3AD2">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FD3AD2" w:rsidRPr="00C37D48" w:rsidRDefault="00FD3AD2" w:rsidP="00FD3AD2">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FD3AD2" w:rsidRPr="00C37D48" w:rsidRDefault="00FD3AD2" w:rsidP="00FD3AD2">
            <w:pPr>
              <w:jc w:val="center"/>
              <w:rPr>
                <w:rFonts w:ascii="Calibri" w:hAnsi="Calibri" w:cs="Calibri"/>
              </w:rPr>
            </w:pPr>
            <w:r w:rsidRPr="00C37D48">
              <w:rPr>
                <w:rFonts w:ascii="Calibri" w:hAnsi="Calibri" w:cs="Calibri"/>
              </w:rPr>
              <w:t>Not applicable</w:t>
            </w:r>
          </w:p>
        </w:tc>
      </w:tr>
      <w:tr w:rsidR="00FD3AD2" w:rsidRPr="004F276F" w14:paraId="6E239AFF" w14:textId="77777777" w:rsidTr="00C37D48">
        <w:trPr>
          <w:trHeight w:val="22"/>
        </w:trPr>
        <w:tc>
          <w:tcPr>
            <w:tcW w:w="1066" w:type="dxa"/>
            <w:vAlign w:val="center"/>
          </w:tcPr>
          <w:p w14:paraId="3524009E" w14:textId="7769420C" w:rsidR="00FD3AD2" w:rsidRPr="00C37D48" w:rsidRDefault="00FD3AD2" w:rsidP="00FD3AD2">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FD3AD2" w:rsidRPr="00C37D48" w:rsidRDefault="00FD3AD2" w:rsidP="00FD3AD2">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FD3AD2" w:rsidRPr="00C37D48" w:rsidRDefault="00FD3AD2" w:rsidP="00FD3AD2">
            <w:pPr>
              <w:rPr>
                <w:rFonts w:ascii="Calibri" w:hAnsi="Calibri" w:cs="Calibri"/>
              </w:rPr>
            </w:pPr>
          </w:p>
        </w:tc>
        <w:tc>
          <w:tcPr>
            <w:tcW w:w="1614" w:type="dxa"/>
            <w:vAlign w:val="center"/>
          </w:tcPr>
          <w:p w14:paraId="39950BCF" w14:textId="77777777" w:rsidR="00FD3AD2" w:rsidRPr="00C37D48" w:rsidRDefault="00FD3AD2" w:rsidP="00FD3AD2">
            <w:pPr>
              <w:rPr>
                <w:rFonts w:ascii="Calibri" w:hAnsi="Calibri" w:cs="Calibri"/>
              </w:rPr>
            </w:pPr>
          </w:p>
        </w:tc>
        <w:tc>
          <w:tcPr>
            <w:tcW w:w="1664" w:type="dxa"/>
            <w:vAlign w:val="center"/>
          </w:tcPr>
          <w:p w14:paraId="25F2C95C" w14:textId="77777777" w:rsidR="00FD3AD2" w:rsidRPr="00C37D48" w:rsidRDefault="00FD3AD2" w:rsidP="00FD3AD2">
            <w:pPr>
              <w:rPr>
                <w:rFonts w:ascii="Calibri" w:hAnsi="Calibri" w:cs="Calibri"/>
              </w:rPr>
            </w:pPr>
          </w:p>
        </w:tc>
      </w:tr>
      <w:tr w:rsidR="00FD3AD2" w:rsidRPr="004F276F" w14:paraId="221BE2D2" w14:textId="77777777" w:rsidTr="00C37D48">
        <w:trPr>
          <w:trHeight w:val="22"/>
        </w:trPr>
        <w:tc>
          <w:tcPr>
            <w:tcW w:w="1066" w:type="dxa"/>
            <w:vAlign w:val="center"/>
          </w:tcPr>
          <w:p w14:paraId="66FE1AE6" w14:textId="543DF5AF" w:rsidR="00FD3AD2" w:rsidRPr="00C37D48" w:rsidRDefault="00FD3AD2" w:rsidP="00FD3AD2">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FD3AD2" w:rsidRPr="00C37D48" w:rsidRDefault="00FD3AD2" w:rsidP="00FD3AD2">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FD3AD2" w:rsidRPr="00C37D48" w:rsidRDefault="00FD3AD2" w:rsidP="00FD3AD2">
            <w:pPr>
              <w:rPr>
                <w:rFonts w:ascii="Calibri" w:hAnsi="Calibri" w:cs="Calibri"/>
              </w:rPr>
            </w:pPr>
          </w:p>
        </w:tc>
        <w:tc>
          <w:tcPr>
            <w:tcW w:w="1614" w:type="dxa"/>
            <w:vAlign w:val="center"/>
          </w:tcPr>
          <w:p w14:paraId="2F1523FA" w14:textId="77777777" w:rsidR="00FD3AD2" w:rsidRPr="00C37D48" w:rsidRDefault="00FD3AD2" w:rsidP="00FD3AD2">
            <w:pPr>
              <w:rPr>
                <w:rFonts w:ascii="Calibri" w:hAnsi="Calibri" w:cs="Calibri"/>
              </w:rPr>
            </w:pPr>
          </w:p>
        </w:tc>
        <w:tc>
          <w:tcPr>
            <w:tcW w:w="1664" w:type="dxa"/>
            <w:vAlign w:val="center"/>
          </w:tcPr>
          <w:p w14:paraId="5911FCCB" w14:textId="77777777" w:rsidR="00FD3AD2" w:rsidRPr="00C37D48" w:rsidRDefault="00FD3AD2" w:rsidP="00FD3AD2">
            <w:pPr>
              <w:rPr>
                <w:rFonts w:ascii="Calibri" w:hAnsi="Calibri" w:cs="Calibri"/>
              </w:rPr>
            </w:pPr>
          </w:p>
        </w:tc>
      </w:tr>
      <w:tr w:rsidR="00FD3AD2" w:rsidRPr="004F276F" w14:paraId="1A69E34B" w14:textId="77777777" w:rsidTr="00C37D48">
        <w:trPr>
          <w:trHeight w:val="22"/>
        </w:trPr>
        <w:tc>
          <w:tcPr>
            <w:tcW w:w="1066" w:type="dxa"/>
            <w:vAlign w:val="center"/>
          </w:tcPr>
          <w:p w14:paraId="22D95B6C" w14:textId="73399195" w:rsidR="00FD3AD2" w:rsidRPr="00C37D48" w:rsidRDefault="00FD3AD2" w:rsidP="00FD3AD2">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FD3AD2" w:rsidRPr="00C37D48" w:rsidRDefault="00FD3AD2" w:rsidP="00FD3AD2">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FD3AD2" w:rsidRPr="00C37D48" w:rsidRDefault="00FD3AD2" w:rsidP="00FD3AD2">
            <w:pPr>
              <w:rPr>
                <w:rFonts w:ascii="Calibri" w:hAnsi="Calibri" w:cs="Calibri"/>
              </w:rPr>
            </w:pPr>
          </w:p>
        </w:tc>
        <w:tc>
          <w:tcPr>
            <w:tcW w:w="1614" w:type="dxa"/>
            <w:vAlign w:val="center"/>
          </w:tcPr>
          <w:p w14:paraId="2C9F4307" w14:textId="77777777" w:rsidR="00FD3AD2" w:rsidRPr="00C37D48" w:rsidRDefault="00FD3AD2" w:rsidP="00FD3AD2">
            <w:pPr>
              <w:rPr>
                <w:rFonts w:ascii="Calibri" w:hAnsi="Calibri" w:cs="Calibri"/>
              </w:rPr>
            </w:pPr>
          </w:p>
        </w:tc>
        <w:tc>
          <w:tcPr>
            <w:tcW w:w="1664" w:type="dxa"/>
            <w:vAlign w:val="center"/>
          </w:tcPr>
          <w:p w14:paraId="74DB416D" w14:textId="77777777" w:rsidR="00FD3AD2" w:rsidRPr="00C37D48" w:rsidRDefault="00FD3AD2" w:rsidP="00FD3AD2">
            <w:pPr>
              <w:rPr>
                <w:rFonts w:ascii="Calibri" w:hAnsi="Calibri" w:cs="Calibri"/>
              </w:rPr>
            </w:pPr>
          </w:p>
        </w:tc>
      </w:tr>
      <w:tr w:rsidR="00FD3AD2" w:rsidRPr="004F276F" w14:paraId="56C48EC6" w14:textId="77777777" w:rsidTr="00C37D48">
        <w:trPr>
          <w:trHeight w:val="22"/>
        </w:trPr>
        <w:tc>
          <w:tcPr>
            <w:tcW w:w="1066" w:type="dxa"/>
            <w:vAlign w:val="center"/>
          </w:tcPr>
          <w:p w14:paraId="6B416EEA" w14:textId="59D56C03" w:rsidR="00FD3AD2" w:rsidRPr="00C37D48" w:rsidRDefault="00FD3AD2" w:rsidP="00FD3AD2">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FD3AD2" w:rsidRPr="00C37D48" w:rsidRDefault="00FD3AD2" w:rsidP="00FD3AD2">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FD3AD2" w:rsidRPr="00C37D48" w:rsidRDefault="00FD3AD2" w:rsidP="00FD3AD2">
            <w:pPr>
              <w:rPr>
                <w:rFonts w:ascii="Calibri" w:hAnsi="Calibri" w:cs="Calibri"/>
              </w:rPr>
            </w:pPr>
          </w:p>
        </w:tc>
        <w:tc>
          <w:tcPr>
            <w:tcW w:w="1614" w:type="dxa"/>
            <w:vAlign w:val="center"/>
          </w:tcPr>
          <w:p w14:paraId="6D9B9D6B" w14:textId="77777777" w:rsidR="00FD3AD2" w:rsidRPr="00C37D48" w:rsidRDefault="00FD3AD2" w:rsidP="00FD3AD2">
            <w:pPr>
              <w:rPr>
                <w:rFonts w:ascii="Calibri" w:hAnsi="Calibri" w:cs="Calibri"/>
              </w:rPr>
            </w:pPr>
          </w:p>
        </w:tc>
        <w:tc>
          <w:tcPr>
            <w:tcW w:w="1664" w:type="dxa"/>
            <w:vAlign w:val="center"/>
          </w:tcPr>
          <w:p w14:paraId="05F302F1" w14:textId="77777777" w:rsidR="00FD3AD2" w:rsidRPr="00C37D48" w:rsidRDefault="00FD3AD2" w:rsidP="00FD3AD2">
            <w:pPr>
              <w:rPr>
                <w:rFonts w:ascii="Calibri" w:hAnsi="Calibri" w:cs="Calibri"/>
              </w:rPr>
            </w:pPr>
          </w:p>
        </w:tc>
      </w:tr>
      <w:tr w:rsidR="00FD3AD2" w:rsidRPr="004F276F" w14:paraId="0B37A770" w14:textId="77777777" w:rsidTr="00C37D48">
        <w:trPr>
          <w:trHeight w:val="22"/>
        </w:trPr>
        <w:tc>
          <w:tcPr>
            <w:tcW w:w="1066" w:type="dxa"/>
            <w:vAlign w:val="center"/>
          </w:tcPr>
          <w:p w14:paraId="4DA616BF" w14:textId="7361FF9C" w:rsidR="00FD3AD2" w:rsidRPr="00C37D48" w:rsidRDefault="00FD3AD2" w:rsidP="00FD3AD2">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FD3AD2" w:rsidRPr="00C37D48" w:rsidRDefault="00FD3AD2" w:rsidP="00FD3AD2">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FD3AD2" w:rsidRPr="00C37D48" w:rsidRDefault="00FD3AD2" w:rsidP="00FD3AD2">
            <w:pPr>
              <w:rPr>
                <w:rFonts w:ascii="Calibri" w:hAnsi="Calibri" w:cs="Calibri"/>
              </w:rPr>
            </w:pPr>
          </w:p>
        </w:tc>
        <w:tc>
          <w:tcPr>
            <w:tcW w:w="1614" w:type="dxa"/>
            <w:vAlign w:val="center"/>
          </w:tcPr>
          <w:p w14:paraId="6283B103" w14:textId="77777777" w:rsidR="00FD3AD2" w:rsidRPr="00C37D48" w:rsidRDefault="00FD3AD2" w:rsidP="00FD3AD2">
            <w:pPr>
              <w:rPr>
                <w:rFonts w:ascii="Calibri" w:hAnsi="Calibri" w:cs="Calibri"/>
              </w:rPr>
            </w:pPr>
          </w:p>
        </w:tc>
        <w:tc>
          <w:tcPr>
            <w:tcW w:w="1664" w:type="dxa"/>
            <w:vAlign w:val="center"/>
          </w:tcPr>
          <w:p w14:paraId="712A9F8C" w14:textId="77777777" w:rsidR="00FD3AD2" w:rsidRPr="00C37D48" w:rsidRDefault="00FD3AD2" w:rsidP="00FD3AD2">
            <w:pPr>
              <w:rPr>
                <w:rFonts w:ascii="Calibri" w:hAnsi="Calibri" w:cs="Calibri"/>
              </w:rPr>
            </w:pPr>
          </w:p>
        </w:tc>
      </w:tr>
      <w:tr w:rsidR="00FD3AD2" w:rsidRPr="004F276F" w14:paraId="22ED2C12" w14:textId="77777777" w:rsidTr="00C37D48">
        <w:trPr>
          <w:trHeight w:val="22"/>
        </w:trPr>
        <w:tc>
          <w:tcPr>
            <w:tcW w:w="1066" w:type="dxa"/>
            <w:vAlign w:val="center"/>
          </w:tcPr>
          <w:p w14:paraId="711F249D" w14:textId="0F6C3F0A" w:rsidR="00FD3AD2" w:rsidRPr="00C37D48" w:rsidRDefault="00FD3AD2" w:rsidP="00FD3AD2">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FD3AD2" w:rsidRPr="00C37D48" w:rsidRDefault="00FD3AD2" w:rsidP="00FD3AD2">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FD3AD2" w:rsidRPr="00C37D48" w:rsidRDefault="00FD3AD2" w:rsidP="00FD3AD2">
            <w:pPr>
              <w:rPr>
                <w:rFonts w:ascii="Calibri" w:hAnsi="Calibri" w:cs="Calibri"/>
              </w:rPr>
            </w:pPr>
          </w:p>
        </w:tc>
        <w:tc>
          <w:tcPr>
            <w:tcW w:w="1614" w:type="dxa"/>
            <w:vAlign w:val="center"/>
          </w:tcPr>
          <w:p w14:paraId="31DD2887" w14:textId="77777777" w:rsidR="00FD3AD2" w:rsidRPr="00C37D48" w:rsidRDefault="00FD3AD2" w:rsidP="00FD3AD2">
            <w:pPr>
              <w:rPr>
                <w:rFonts w:ascii="Calibri" w:hAnsi="Calibri" w:cs="Calibri"/>
              </w:rPr>
            </w:pPr>
          </w:p>
        </w:tc>
        <w:tc>
          <w:tcPr>
            <w:tcW w:w="1664" w:type="dxa"/>
            <w:vAlign w:val="center"/>
          </w:tcPr>
          <w:p w14:paraId="0C689372" w14:textId="77777777" w:rsidR="00FD3AD2" w:rsidRPr="00C37D48" w:rsidRDefault="00FD3AD2" w:rsidP="00FD3AD2">
            <w:pPr>
              <w:rPr>
                <w:rFonts w:ascii="Calibri" w:hAnsi="Calibri" w:cs="Calibri"/>
              </w:rPr>
            </w:pPr>
          </w:p>
        </w:tc>
      </w:tr>
      <w:tr w:rsidR="00FD3AD2" w:rsidRPr="004F276F" w14:paraId="5ED04E0A" w14:textId="77777777" w:rsidTr="00C37D48">
        <w:trPr>
          <w:trHeight w:val="300"/>
        </w:trPr>
        <w:tc>
          <w:tcPr>
            <w:tcW w:w="1066" w:type="dxa"/>
            <w:vAlign w:val="center"/>
          </w:tcPr>
          <w:p w14:paraId="7FC07618" w14:textId="13BED12A" w:rsidR="00FD3AD2" w:rsidRPr="00C37D48" w:rsidRDefault="00FD3AD2" w:rsidP="00FD3AD2">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FD3AD2" w:rsidRPr="00C37D48" w:rsidRDefault="00FD3AD2" w:rsidP="00FD3AD2">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FD3AD2" w:rsidRPr="00C37D48" w:rsidRDefault="00FD3AD2" w:rsidP="00FD3AD2">
            <w:pPr>
              <w:rPr>
                <w:rFonts w:ascii="Calibri" w:hAnsi="Calibri" w:cs="Calibri"/>
              </w:rPr>
            </w:pPr>
          </w:p>
        </w:tc>
        <w:tc>
          <w:tcPr>
            <w:tcW w:w="1614" w:type="dxa"/>
            <w:vAlign w:val="center"/>
          </w:tcPr>
          <w:p w14:paraId="0EB7FBC4" w14:textId="77777777" w:rsidR="00FD3AD2" w:rsidRPr="00C37D48" w:rsidRDefault="00FD3AD2" w:rsidP="00FD3AD2">
            <w:pPr>
              <w:rPr>
                <w:rFonts w:ascii="Calibri" w:hAnsi="Calibri" w:cs="Calibri"/>
              </w:rPr>
            </w:pPr>
          </w:p>
        </w:tc>
        <w:tc>
          <w:tcPr>
            <w:tcW w:w="1664" w:type="dxa"/>
            <w:vAlign w:val="center"/>
          </w:tcPr>
          <w:p w14:paraId="43423AA3" w14:textId="77777777" w:rsidR="00FD3AD2" w:rsidRPr="00C37D48" w:rsidRDefault="00FD3AD2" w:rsidP="00FD3AD2">
            <w:pPr>
              <w:rPr>
                <w:rFonts w:ascii="Calibri" w:hAnsi="Calibri" w:cs="Calibri"/>
              </w:rPr>
            </w:pPr>
          </w:p>
        </w:tc>
      </w:tr>
      <w:tr w:rsidR="00FD3AD2" w:rsidRPr="004F276F" w14:paraId="6AC1CE34" w14:textId="77777777" w:rsidTr="00C37D48">
        <w:trPr>
          <w:trHeight w:val="22"/>
        </w:trPr>
        <w:tc>
          <w:tcPr>
            <w:tcW w:w="1066" w:type="dxa"/>
            <w:vAlign w:val="center"/>
          </w:tcPr>
          <w:p w14:paraId="784EB2C4" w14:textId="13A2F44F" w:rsidR="00FD3AD2" w:rsidRPr="00C37D48" w:rsidRDefault="00FD3AD2" w:rsidP="00FD3AD2">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FD3AD2" w:rsidRPr="00C37D48" w:rsidRDefault="00FD3AD2" w:rsidP="00FD3AD2">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FD3AD2" w:rsidRPr="00C37D48" w:rsidRDefault="00FD3AD2" w:rsidP="00FD3AD2">
            <w:pPr>
              <w:rPr>
                <w:rFonts w:ascii="Calibri" w:hAnsi="Calibri" w:cs="Calibri"/>
              </w:rPr>
            </w:pPr>
          </w:p>
        </w:tc>
        <w:tc>
          <w:tcPr>
            <w:tcW w:w="1614" w:type="dxa"/>
            <w:vAlign w:val="center"/>
          </w:tcPr>
          <w:p w14:paraId="06ABB9B5" w14:textId="77777777" w:rsidR="00FD3AD2" w:rsidRPr="00C37D48" w:rsidRDefault="00FD3AD2" w:rsidP="00FD3AD2">
            <w:pPr>
              <w:rPr>
                <w:rFonts w:ascii="Calibri" w:hAnsi="Calibri" w:cs="Calibri"/>
              </w:rPr>
            </w:pPr>
          </w:p>
        </w:tc>
        <w:tc>
          <w:tcPr>
            <w:tcW w:w="1664" w:type="dxa"/>
            <w:vAlign w:val="center"/>
          </w:tcPr>
          <w:p w14:paraId="04FFF760" w14:textId="77777777" w:rsidR="00FD3AD2" w:rsidRPr="00C37D48" w:rsidRDefault="00FD3AD2" w:rsidP="00FD3AD2">
            <w:pPr>
              <w:rPr>
                <w:rFonts w:ascii="Calibri" w:hAnsi="Calibri" w:cs="Calibri"/>
              </w:rPr>
            </w:pPr>
          </w:p>
        </w:tc>
      </w:tr>
      <w:tr w:rsidR="00FD3AD2" w:rsidRPr="004F276F" w14:paraId="5D34138C" w14:textId="77777777" w:rsidTr="00C37D48">
        <w:trPr>
          <w:trHeight w:val="300"/>
        </w:trPr>
        <w:tc>
          <w:tcPr>
            <w:tcW w:w="1066" w:type="dxa"/>
            <w:vAlign w:val="center"/>
          </w:tcPr>
          <w:p w14:paraId="281080CD" w14:textId="5B5BB3DB" w:rsidR="00FD3AD2" w:rsidRPr="00C37D48" w:rsidRDefault="00FD3AD2" w:rsidP="00FD3AD2">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FD3AD2" w:rsidRPr="00C37D48" w:rsidRDefault="00FD3AD2" w:rsidP="00FD3AD2">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FD3AD2" w:rsidRPr="00C37D48" w:rsidRDefault="00FD3AD2" w:rsidP="00FD3AD2">
            <w:pPr>
              <w:rPr>
                <w:rFonts w:ascii="Calibri" w:hAnsi="Calibri" w:cs="Calibri"/>
              </w:rPr>
            </w:pPr>
          </w:p>
        </w:tc>
        <w:tc>
          <w:tcPr>
            <w:tcW w:w="1614" w:type="dxa"/>
            <w:vAlign w:val="center"/>
          </w:tcPr>
          <w:p w14:paraId="75A819AC" w14:textId="77777777" w:rsidR="00FD3AD2" w:rsidRPr="00C37D48" w:rsidRDefault="00FD3AD2" w:rsidP="00FD3AD2">
            <w:pPr>
              <w:rPr>
                <w:rFonts w:ascii="Calibri" w:hAnsi="Calibri" w:cs="Calibri"/>
              </w:rPr>
            </w:pPr>
          </w:p>
        </w:tc>
        <w:tc>
          <w:tcPr>
            <w:tcW w:w="1664" w:type="dxa"/>
            <w:vAlign w:val="center"/>
          </w:tcPr>
          <w:p w14:paraId="4CEDE341" w14:textId="77777777" w:rsidR="00FD3AD2" w:rsidRPr="00C37D48" w:rsidRDefault="00FD3AD2" w:rsidP="00FD3AD2">
            <w:pPr>
              <w:rPr>
                <w:rFonts w:ascii="Calibri" w:hAnsi="Calibri" w:cs="Calibri"/>
              </w:rPr>
            </w:pPr>
          </w:p>
        </w:tc>
      </w:tr>
      <w:tr w:rsidR="00FD3AD2" w:rsidRPr="004F276F" w14:paraId="356DBC14" w14:textId="77777777" w:rsidTr="00C37D48">
        <w:trPr>
          <w:trHeight w:val="22"/>
        </w:trPr>
        <w:tc>
          <w:tcPr>
            <w:tcW w:w="1066" w:type="dxa"/>
            <w:vAlign w:val="center"/>
          </w:tcPr>
          <w:p w14:paraId="31DEC105" w14:textId="4004A4A7" w:rsidR="00FD3AD2" w:rsidRPr="00C37D48" w:rsidRDefault="00FD3AD2" w:rsidP="00FD3AD2">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FD3AD2" w:rsidRPr="00C37D48" w:rsidRDefault="00FD3AD2" w:rsidP="00FD3AD2">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FD3AD2" w:rsidRPr="00C37D48" w:rsidRDefault="00FD3AD2" w:rsidP="00FD3AD2">
            <w:pPr>
              <w:rPr>
                <w:rFonts w:ascii="Calibri" w:hAnsi="Calibri" w:cs="Calibri"/>
              </w:rPr>
            </w:pPr>
          </w:p>
        </w:tc>
        <w:tc>
          <w:tcPr>
            <w:tcW w:w="1614" w:type="dxa"/>
            <w:vAlign w:val="center"/>
          </w:tcPr>
          <w:p w14:paraId="54DDFC7E" w14:textId="77777777" w:rsidR="00FD3AD2" w:rsidRPr="00C37D48" w:rsidRDefault="00FD3AD2" w:rsidP="00FD3AD2">
            <w:pPr>
              <w:rPr>
                <w:rFonts w:ascii="Calibri" w:hAnsi="Calibri" w:cs="Calibri"/>
              </w:rPr>
            </w:pPr>
          </w:p>
        </w:tc>
        <w:tc>
          <w:tcPr>
            <w:tcW w:w="1664" w:type="dxa"/>
            <w:vAlign w:val="center"/>
          </w:tcPr>
          <w:p w14:paraId="632C4C08" w14:textId="77777777" w:rsidR="00FD3AD2" w:rsidRPr="00C37D48" w:rsidRDefault="00FD3AD2" w:rsidP="00FD3AD2">
            <w:pPr>
              <w:rPr>
                <w:rFonts w:ascii="Calibri" w:hAnsi="Calibri" w:cs="Calibri"/>
              </w:rPr>
            </w:pPr>
          </w:p>
        </w:tc>
      </w:tr>
      <w:tr w:rsidR="00FD3AD2" w:rsidRPr="004F276F" w14:paraId="6A3AD31E" w14:textId="77777777" w:rsidTr="00C37D48">
        <w:trPr>
          <w:trHeight w:val="300"/>
        </w:trPr>
        <w:tc>
          <w:tcPr>
            <w:tcW w:w="1066" w:type="dxa"/>
            <w:vAlign w:val="center"/>
          </w:tcPr>
          <w:p w14:paraId="4DD517B1" w14:textId="25DB19E1" w:rsidR="00FD3AD2" w:rsidRPr="00C37D48" w:rsidRDefault="00FD3AD2" w:rsidP="00FD3AD2">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FD3AD2" w:rsidRPr="00C37D48" w:rsidRDefault="00FD3AD2" w:rsidP="00FD3AD2">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FD3AD2" w:rsidRPr="00C37D48" w:rsidRDefault="00FD3AD2" w:rsidP="00FD3AD2">
            <w:pPr>
              <w:rPr>
                <w:rFonts w:ascii="Calibri" w:hAnsi="Calibri" w:cs="Calibri"/>
              </w:rPr>
            </w:pPr>
          </w:p>
        </w:tc>
        <w:tc>
          <w:tcPr>
            <w:tcW w:w="1614" w:type="dxa"/>
            <w:vAlign w:val="center"/>
          </w:tcPr>
          <w:p w14:paraId="6B38F8D5" w14:textId="77777777" w:rsidR="00FD3AD2" w:rsidRPr="00C37D48" w:rsidRDefault="00FD3AD2" w:rsidP="00FD3AD2">
            <w:pPr>
              <w:rPr>
                <w:rFonts w:ascii="Calibri" w:hAnsi="Calibri" w:cs="Calibri"/>
              </w:rPr>
            </w:pPr>
          </w:p>
        </w:tc>
        <w:tc>
          <w:tcPr>
            <w:tcW w:w="1664" w:type="dxa"/>
            <w:vAlign w:val="center"/>
          </w:tcPr>
          <w:p w14:paraId="03AEF6B3" w14:textId="77777777" w:rsidR="00FD3AD2" w:rsidRPr="00C37D48" w:rsidRDefault="00FD3AD2" w:rsidP="00FD3AD2">
            <w:pPr>
              <w:rPr>
                <w:rFonts w:ascii="Calibri" w:hAnsi="Calibri" w:cs="Calibri"/>
              </w:rPr>
            </w:pPr>
          </w:p>
        </w:tc>
      </w:tr>
      <w:tr w:rsidR="00FD3AD2" w:rsidRPr="004F276F" w14:paraId="60BF5549" w14:textId="77777777" w:rsidTr="00C37D48">
        <w:trPr>
          <w:trHeight w:val="300"/>
        </w:trPr>
        <w:tc>
          <w:tcPr>
            <w:tcW w:w="1066" w:type="dxa"/>
            <w:vAlign w:val="center"/>
          </w:tcPr>
          <w:p w14:paraId="6DC21889" w14:textId="054BD63C" w:rsidR="00FD3AD2" w:rsidRPr="00C37D48" w:rsidRDefault="00FD3AD2" w:rsidP="00FD3AD2">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FD3AD2" w:rsidRPr="00C37D48" w:rsidRDefault="00FD3AD2" w:rsidP="00FD3AD2">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FD3AD2" w:rsidRPr="00C37D48" w:rsidRDefault="00FD3AD2" w:rsidP="00FD3AD2">
            <w:pPr>
              <w:rPr>
                <w:rFonts w:ascii="Calibri" w:hAnsi="Calibri" w:cs="Calibri"/>
              </w:rPr>
            </w:pPr>
          </w:p>
        </w:tc>
        <w:tc>
          <w:tcPr>
            <w:tcW w:w="1614" w:type="dxa"/>
            <w:vAlign w:val="center"/>
          </w:tcPr>
          <w:p w14:paraId="73387546" w14:textId="77777777" w:rsidR="00FD3AD2" w:rsidRPr="00C37D48" w:rsidRDefault="00FD3AD2" w:rsidP="00FD3AD2">
            <w:pPr>
              <w:rPr>
                <w:rFonts w:ascii="Calibri" w:hAnsi="Calibri" w:cs="Calibri"/>
              </w:rPr>
            </w:pPr>
          </w:p>
        </w:tc>
        <w:tc>
          <w:tcPr>
            <w:tcW w:w="1664" w:type="dxa"/>
            <w:vAlign w:val="center"/>
          </w:tcPr>
          <w:p w14:paraId="57F80407" w14:textId="77777777" w:rsidR="00FD3AD2" w:rsidRPr="00C37D48" w:rsidRDefault="00FD3AD2" w:rsidP="00FD3AD2">
            <w:pPr>
              <w:rPr>
                <w:rFonts w:ascii="Calibri" w:hAnsi="Calibri" w:cs="Calibri"/>
              </w:rPr>
            </w:pPr>
          </w:p>
        </w:tc>
      </w:tr>
      <w:tr w:rsidR="00FD3AD2" w:rsidRPr="004F276F" w14:paraId="735C512E" w14:textId="77777777" w:rsidTr="00C37D48">
        <w:trPr>
          <w:trHeight w:val="300"/>
        </w:trPr>
        <w:tc>
          <w:tcPr>
            <w:tcW w:w="1066" w:type="dxa"/>
            <w:vAlign w:val="center"/>
          </w:tcPr>
          <w:p w14:paraId="2737BC12" w14:textId="7B76CEB3" w:rsidR="00FD3AD2" w:rsidRPr="00C37D48" w:rsidRDefault="00FD3AD2" w:rsidP="00FD3AD2">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FD3AD2" w:rsidRPr="00C37D48" w:rsidRDefault="00FD3AD2" w:rsidP="00FD3AD2">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FD3AD2" w:rsidRPr="00C37D48" w:rsidRDefault="00FD3AD2" w:rsidP="00FD3AD2">
            <w:pPr>
              <w:rPr>
                <w:rFonts w:ascii="Calibri" w:hAnsi="Calibri" w:cs="Calibri"/>
              </w:rPr>
            </w:pPr>
          </w:p>
        </w:tc>
        <w:tc>
          <w:tcPr>
            <w:tcW w:w="1614" w:type="dxa"/>
            <w:vAlign w:val="center"/>
          </w:tcPr>
          <w:p w14:paraId="0471519E" w14:textId="77777777" w:rsidR="00FD3AD2" w:rsidRPr="00C37D48" w:rsidRDefault="00FD3AD2" w:rsidP="00FD3AD2">
            <w:pPr>
              <w:rPr>
                <w:rFonts w:ascii="Calibri" w:hAnsi="Calibri" w:cs="Calibri"/>
              </w:rPr>
            </w:pPr>
          </w:p>
        </w:tc>
        <w:tc>
          <w:tcPr>
            <w:tcW w:w="1664" w:type="dxa"/>
            <w:vAlign w:val="center"/>
          </w:tcPr>
          <w:p w14:paraId="0A54D42C" w14:textId="77777777" w:rsidR="00FD3AD2" w:rsidRPr="00C37D48" w:rsidRDefault="00FD3AD2" w:rsidP="00FD3AD2">
            <w:pPr>
              <w:rPr>
                <w:rFonts w:ascii="Calibri" w:hAnsi="Calibri" w:cs="Calibri"/>
              </w:rPr>
            </w:pPr>
          </w:p>
        </w:tc>
      </w:tr>
      <w:tr w:rsidR="00FD3AD2" w:rsidRPr="004F276F" w14:paraId="5632C5B1" w14:textId="77777777" w:rsidTr="00C37D48">
        <w:trPr>
          <w:trHeight w:val="300"/>
        </w:trPr>
        <w:tc>
          <w:tcPr>
            <w:tcW w:w="1066" w:type="dxa"/>
            <w:vAlign w:val="center"/>
          </w:tcPr>
          <w:p w14:paraId="37A35091" w14:textId="39851675" w:rsidR="00FD3AD2" w:rsidRPr="00C37D48" w:rsidRDefault="00FD3AD2" w:rsidP="00FD3AD2">
            <w:pPr>
              <w:rPr>
                <w:rFonts w:ascii="Calibri" w:hAnsi="Calibri" w:cs="Calibri"/>
              </w:rPr>
            </w:pPr>
            <w:r w:rsidRPr="00C37D48">
              <w:rPr>
                <w:rFonts w:ascii="Calibri" w:hAnsi="Calibri" w:cs="Calibri"/>
              </w:rPr>
              <w:lastRenderedPageBreak/>
              <w:t>2.3.14</w:t>
            </w:r>
          </w:p>
        </w:tc>
        <w:tc>
          <w:tcPr>
            <w:tcW w:w="4482" w:type="dxa"/>
            <w:shd w:val="clear" w:color="auto" w:fill="DEEAF6" w:themeFill="accent5" w:themeFillTint="33"/>
            <w:vAlign w:val="center"/>
          </w:tcPr>
          <w:p w14:paraId="0F569216" w14:textId="77777777" w:rsidR="00FD3AD2" w:rsidRPr="00C37D48" w:rsidRDefault="00FD3AD2" w:rsidP="00FD3AD2">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FD3AD2" w:rsidRPr="00C37D48" w:rsidRDefault="00FD3AD2" w:rsidP="00FD3AD2">
            <w:pPr>
              <w:rPr>
                <w:rFonts w:ascii="Calibri" w:hAnsi="Calibri" w:cs="Calibri"/>
              </w:rPr>
            </w:pPr>
          </w:p>
        </w:tc>
        <w:tc>
          <w:tcPr>
            <w:tcW w:w="1614" w:type="dxa"/>
            <w:vAlign w:val="center"/>
          </w:tcPr>
          <w:p w14:paraId="33236B6A" w14:textId="77777777" w:rsidR="00FD3AD2" w:rsidRPr="00C37D48" w:rsidRDefault="00FD3AD2" w:rsidP="00FD3AD2">
            <w:pPr>
              <w:rPr>
                <w:rFonts w:ascii="Calibri" w:hAnsi="Calibri" w:cs="Calibri"/>
              </w:rPr>
            </w:pPr>
          </w:p>
        </w:tc>
        <w:tc>
          <w:tcPr>
            <w:tcW w:w="1664" w:type="dxa"/>
            <w:vAlign w:val="center"/>
          </w:tcPr>
          <w:p w14:paraId="70DC804C" w14:textId="77777777" w:rsidR="00FD3AD2" w:rsidRPr="00C37D48" w:rsidRDefault="00FD3AD2" w:rsidP="00FD3AD2">
            <w:pPr>
              <w:rPr>
                <w:rFonts w:ascii="Calibri" w:hAnsi="Calibri" w:cs="Calibri"/>
              </w:rPr>
            </w:pPr>
          </w:p>
        </w:tc>
      </w:tr>
      <w:tr w:rsidR="00FD3AD2" w:rsidRPr="004F276F" w14:paraId="7B0B3669" w14:textId="77777777" w:rsidTr="00C37D48">
        <w:trPr>
          <w:trHeight w:val="300"/>
        </w:trPr>
        <w:tc>
          <w:tcPr>
            <w:tcW w:w="1066" w:type="dxa"/>
            <w:vAlign w:val="center"/>
          </w:tcPr>
          <w:p w14:paraId="74D6E84C" w14:textId="4CADFEAA" w:rsidR="00FD3AD2" w:rsidRPr="00C37D48" w:rsidRDefault="00FD3AD2" w:rsidP="00FD3AD2">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FD3AD2" w:rsidRPr="00C37D48" w:rsidRDefault="00FD3AD2" w:rsidP="00FD3AD2">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FD3AD2" w:rsidRPr="00C37D48" w:rsidRDefault="00FD3AD2" w:rsidP="00FD3AD2">
            <w:pPr>
              <w:rPr>
                <w:rFonts w:ascii="Calibri" w:hAnsi="Calibri" w:cs="Calibri"/>
              </w:rPr>
            </w:pPr>
          </w:p>
        </w:tc>
        <w:tc>
          <w:tcPr>
            <w:tcW w:w="1614" w:type="dxa"/>
            <w:vAlign w:val="center"/>
          </w:tcPr>
          <w:p w14:paraId="76431973" w14:textId="77777777" w:rsidR="00FD3AD2" w:rsidRPr="00C37D48" w:rsidRDefault="00FD3AD2" w:rsidP="00FD3AD2">
            <w:pPr>
              <w:rPr>
                <w:rFonts w:ascii="Calibri" w:hAnsi="Calibri" w:cs="Calibri"/>
              </w:rPr>
            </w:pPr>
          </w:p>
        </w:tc>
        <w:tc>
          <w:tcPr>
            <w:tcW w:w="1664" w:type="dxa"/>
            <w:vAlign w:val="center"/>
          </w:tcPr>
          <w:p w14:paraId="0734436C" w14:textId="77777777" w:rsidR="00FD3AD2" w:rsidRPr="00C37D48" w:rsidRDefault="00FD3AD2" w:rsidP="00FD3AD2">
            <w:pPr>
              <w:rPr>
                <w:rFonts w:ascii="Calibri" w:hAnsi="Calibri" w:cs="Calibri"/>
              </w:rPr>
            </w:pPr>
          </w:p>
        </w:tc>
      </w:tr>
      <w:tr w:rsidR="00FD3AD2" w:rsidRPr="004F276F" w14:paraId="3B5A833D" w14:textId="77777777" w:rsidTr="00C37D48">
        <w:trPr>
          <w:trHeight w:val="300"/>
        </w:trPr>
        <w:tc>
          <w:tcPr>
            <w:tcW w:w="1066" w:type="dxa"/>
            <w:vAlign w:val="center"/>
          </w:tcPr>
          <w:p w14:paraId="7833527A" w14:textId="203C1465" w:rsidR="00FD3AD2" w:rsidRPr="00C37D48" w:rsidRDefault="00FD3AD2" w:rsidP="00FD3AD2">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FD3AD2" w:rsidRPr="00C37D48" w:rsidRDefault="00FD3AD2" w:rsidP="00FD3AD2">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FD3AD2" w:rsidRPr="00C37D48" w:rsidRDefault="00FD3AD2" w:rsidP="00FD3AD2">
            <w:pPr>
              <w:rPr>
                <w:rFonts w:ascii="Calibri" w:hAnsi="Calibri" w:cs="Calibri"/>
              </w:rPr>
            </w:pPr>
          </w:p>
        </w:tc>
        <w:tc>
          <w:tcPr>
            <w:tcW w:w="1614" w:type="dxa"/>
            <w:vAlign w:val="center"/>
          </w:tcPr>
          <w:p w14:paraId="736155B2" w14:textId="77777777" w:rsidR="00FD3AD2" w:rsidRPr="00C37D48" w:rsidRDefault="00FD3AD2" w:rsidP="00FD3AD2">
            <w:pPr>
              <w:rPr>
                <w:rFonts w:ascii="Calibri" w:hAnsi="Calibri" w:cs="Calibri"/>
              </w:rPr>
            </w:pPr>
          </w:p>
        </w:tc>
        <w:tc>
          <w:tcPr>
            <w:tcW w:w="1664" w:type="dxa"/>
            <w:vAlign w:val="center"/>
          </w:tcPr>
          <w:p w14:paraId="782194E8" w14:textId="77777777" w:rsidR="00FD3AD2" w:rsidRPr="00C37D48" w:rsidRDefault="00FD3AD2" w:rsidP="00FD3AD2">
            <w:pPr>
              <w:rPr>
                <w:rFonts w:ascii="Calibri" w:hAnsi="Calibri" w:cs="Calibri"/>
              </w:rPr>
            </w:pPr>
          </w:p>
        </w:tc>
      </w:tr>
      <w:tr w:rsidR="00FD3AD2" w:rsidRPr="004F276F" w14:paraId="5FB4D473" w14:textId="77777777" w:rsidTr="00C37D48">
        <w:trPr>
          <w:trHeight w:val="300"/>
        </w:trPr>
        <w:tc>
          <w:tcPr>
            <w:tcW w:w="1066" w:type="dxa"/>
            <w:vAlign w:val="center"/>
          </w:tcPr>
          <w:p w14:paraId="1A6997D9" w14:textId="2C0BF37C" w:rsidR="00FD3AD2" w:rsidRPr="00C37D48" w:rsidRDefault="00FD3AD2" w:rsidP="00FD3AD2">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FD3AD2" w:rsidRPr="00C37D48" w:rsidRDefault="00FD3AD2" w:rsidP="00FD3AD2">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FD3AD2" w:rsidRPr="00C37D48" w:rsidRDefault="00FD3AD2" w:rsidP="00FD3AD2">
            <w:pPr>
              <w:rPr>
                <w:rFonts w:ascii="Calibri" w:hAnsi="Calibri" w:cs="Calibri"/>
              </w:rPr>
            </w:pPr>
          </w:p>
        </w:tc>
        <w:tc>
          <w:tcPr>
            <w:tcW w:w="1614" w:type="dxa"/>
            <w:vAlign w:val="center"/>
          </w:tcPr>
          <w:p w14:paraId="22F90C4F" w14:textId="77777777" w:rsidR="00FD3AD2" w:rsidRPr="00C37D48" w:rsidRDefault="00FD3AD2" w:rsidP="00FD3AD2">
            <w:pPr>
              <w:rPr>
                <w:rFonts w:ascii="Calibri" w:hAnsi="Calibri" w:cs="Calibri"/>
              </w:rPr>
            </w:pPr>
          </w:p>
        </w:tc>
        <w:tc>
          <w:tcPr>
            <w:tcW w:w="1664" w:type="dxa"/>
            <w:vAlign w:val="center"/>
          </w:tcPr>
          <w:p w14:paraId="4759EBB8" w14:textId="77777777" w:rsidR="00FD3AD2" w:rsidRPr="00C37D48" w:rsidRDefault="00FD3AD2" w:rsidP="00FD3AD2">
            <w:pPr>
              <w:rPr>
                <w:rFonts w:ascii="Calibri" w:hAnsi="Calibri" w:cs="Calibri"/>
              </w:rPr>
            </w:pPr>
          </w:p>
        </w:tc>
      </w:tr>
      <w:tr w:rsidR="00FD3AD2" w:rsidRPr="004F276F" w14:paraId="705FEE67" w14:textId="77777777" w:rsidTr="00C37D48">
        <w:trPr>
          <w:trHeight w:val="300"/>
        </w:trPr>
        <w:tc>
          <w:tcPr>
            <w:tcW w:w="1066" w:type="dxa"/>
            <w:vAlign w:val="center"/>
          </w:tcPr>
          <w:p w14:paraId="37471B1E" w14:textId="51BFB947" w:rsidR="00FD3AD2" w:rsidRPr="00C37D48" w:rsidRDefault="00FD3AD2" w:rsidP="00FD3AD2">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FD3AD2" w:rsidRPr="00C37D48" w:rsidRDefault="00FD3AD2" w:rsidP="00FD3AD2">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FD3AD2" w:rsidRPr="00C37D48" w:rsidRDefault="00FD3AD2" w:rsidP="00FD3AD2">
            <w:pPr>
              <w:rPr>
                <w:rFonts w:ascii="Calibri" w:hAnsi="Calibri" w:cs="Calibri"/>
              </w:rPr>
            </w:pPr>
          </w:p>
        </w:tc>
        <w:tc>
          <w:tcPr>
            <w:tcW w:w="1614" w:type="dxa"/>
            <w:vAlign w:val="center"/>
          </w:tcPr>
          <w:p w14:paraId="3DC46FBE" w14:textId="77777777" w:rsidR="00FD3AD2" w:rsidRPr="00C37D48" w:rsidRDefault="00FD3AD2" w:rsidP="00FD3AD2">
            <w:pPr>
              <w:rPr>
                <w:rFonts w:ascii="Calibri" w:hAnsi="Calibri" w:cs="Calibri"/>
              </w:rPr>
            </w:pPr>
          </w:p>
        </w:tc>
        <w:tc>
          <w:tcPr>
            <w:tcW w:w="1664" w:type="dxa"/>
            <w:vAlign w:val="center"/>
          </w:tcPr>
          <w:p w14:paraId="33FF9E12" w14:textId="77777777" w:rsidR="00FD3AD2" w:rsidRPr="00C37D48" w:rsidRDefault="00FD3AD2" w:rsidP="00FD3AD2">
            <w:pPr>
              <w:rPr>
                <w:rFonts w:ascii="Calibri" w:hAnsi="Calibri" w:cs="Calibri"/>
              </w:rPr>
            </w:pPr>
          </w:p>
        </w:tc>
      </w:tr>
      <w:tr w:rsidR="00FD3AD2" w:rsidRPr="004F276F" w14:paraId="5DDA92E6" w14:textId="77777777" w:rsidTr="00C37D48">
        <w:trPr>
          <w:trHeight w:val="300"/>
        </w:trPr>
        <w:tc>
          <w:tcPr>
            <w:tcW w:w="1066" w:type="dxa"/>
            <w:vAlign w:val="center"/>
          </w:tcPr>
          <w:p w14:paraId="2B49EBC4" w14:textId="33586B81" w:rsidR="00FD3AD2" w:rsidRPr="00C37D48" w:rsidRDefault="00FD3AD2" w:rsidP="00FD3AD2">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FD3AD2" w:rsidRPr="00C37D48" w:rsidRDefault="00FD3AD2" w:rsidP="00FD3AD2">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FD3AD2" w:rsidRPr="00C37D48" w:rsidRDefault="00FD3AD2" w:rsidP="00FD3AD2">
            <w:pPr>
              <w:rPr>
                <w:rFonts w:ascii="Calibri" w:hAnsi="Calibri" w:cs="Calibri"/>
              </w:rPr>
            </w:pPr>
          </w:p>
        </w:tc>
        <w:tc>
          <w:tcPr>
            <w:tcW w:w="1614" w:type="dxa"/>
            <w:vAlign w:val="center"/>
          </w:tcPr>
          <w:p w14:paraId="1CC80A3A" w14:textId="77777777" w:rsidR="00FD3AD2" w:rsidRPr="00C37D48" w:rsidRDefault="00FD3AD2" w:rsidP="00FD3AD2">
            <w:pPr>
              <w:rPr>
                <w:rFonts w:ascii="Calibri" w:hAnsi="Calibri" w:cs="Calibri"/>
              </w:rPr>
            </w:pPr>
          </w:p>
        </w:tc>
        <w:tc>
          <w:tcPr>
            <w:tcW w:w="1664" w:type="dxa"/>
            <w:vAlign w:val="center"/>
          </w:tcPr>
          <w:p w14:paraId="413D0AF8" w14:textId="77777777" w:rsidR="00FD3AD2" w:rsidRPr="00C37D48" w:rsidRDefault="00FD3AD2" w:rsidP="00FD3AD2">
            <w:pPr>
              <w:rPr>
                <w:rFonts w:ascii="Calibri" w:hAnsi="Calibri" w:cs="Calibri"/>
              </w:rPr>
            </w:pPr>
          </w:p>
        </w:tc>
      </w:tr>
      <w:tr w:rsidR="00FD3AD2" w:rsidRPr="004F276F" w14:paraId="094D0178" w14:textId="77777777" w:rsidTr="00C37D48">
        <w:trPr>
          <w:trHeight w:val="300"/>
        </w:trPr>
        <w:tc>
          <w:tcPr>
            <w:tcW w:w="1066" w:type="dxa"/>
            <w:vAlign w:val="center"/>
          </w:tcPr>
          <w:p w14:paraId="25427459" w14:textId="28540CDC" w:rsidR="00FD3AD2" w:rsidRPr="00C37D48" w:rsidRDefault="00FD3AD2" w:rsidP="00FD3AD2">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FD3AD2" w:rsidRPr="00C37D48" w:rsidRDefault="00FD3AD2" w:rsidP="00FD3AD2">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FD3AD2" w:rsidRPr="00C37D48" w:rsidRDefault="00FD3AD2" w:rsidP="00FD3AD2">
            <w:pPr>
              <w:rPr>
                <w:rFonts w:ascii="Calibri" w:hAnsi="Calibri" w:cs="Calibri"/>
              </w:rPr>
            </w:pPr>
          </w:p>
        </w:tc>
        <w:tc>
          <w:tcPr>
            <w:tcW w:w="1614" w:type="dxa"/>
            <w:vAlign w:val="center"/>
          </w:tcPr>
          <w:p w14:paraId="42634018" w14:textId="77777777" w:rsidR="00FD3AD2" w:rsidRPr="00C37D48" w:rsidRDefault="00FD3AD2" w:rsidP="00FD3AD2">
            <w:pPr>
              <w:rPr>
                <w:rFonts w:ascii="Calibri" w:hAnsi="Calibri" w:cs="Calibri"/>
              </w:rPr>
            </w:pPr>
          </w:p>
        </w:tc>
        <w:tc>
          <w:tcPr>
            <w:tcW w:w="1664" w:type="dxa"/>
            <w:vAlign w:val="center"/>
          </w:tcPr>
          <w:p w14:paraId="749EC087" w14:textId="77777777" w:rsidR="00FD3AD2" w:rsidRPr="00C37D48" w:rsidRDefault="00FD3AD2" w:rsidP="00FD3AD2">
            <w:pPr>
              <w:rPr>
                <w:rFonts w:ascii="Calibri" w:hAnsi="Calibri" w:cs="Calibri"/>
              </w:rPr>
            </w:pPr>
          </w:p>
        </w:tc>
      </w:tr>
      <w:tr w:rsidR="00FD3AD2" w:rsidRPr="004F276F" w14:paraId="54BC9408" w14:textId="77777777" w:rsidTr="00C37D48">
        <w:trPr>
          <w:trHeight w:val="300"/>
        </w:trPr>
        <w:tc>
          <w:tcPr>
            <w:tcW w:w="1066" w:type="dxa"/>
            <w:vAlign w:val="center"/>
          </w:tcPr>
          <w:p w14:paraId="6A3E06F9" w14:textId="6E9DD253" w:rsidR="00FD3AD2" w:rsidRPr="00C37D48" w:rsidRDefault="00FD3AD2" w:rsidP="00FD3AD2">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FD3AD2" w:rsidRPr="00C37D48" w:rsidRDefault="00FD3AD2" w:rsidP="00FD3AD2">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FD3AD2" w:rsidRPr="00C37D48" w:rsidRDefault="00FD3AD2" w:rsidP="00FD3AD2">
            <w:pPr>
              <w:rPr>
                <w:rFonts w:ascii="Calibri" w:hAnsi="Calibri" w:cs="Calibri"/>
              </w:rPr>
            </w:pPr>
          </w:p>
        </w:tc>
        <w:tc>
          <w:tcPr>
            <w:tcW w:w="1614" w:type="dxa"/>
            <w:vAlign w:val="center"/>
          </w:tcPr>
          <w:p w14:paraId="4D623A2A" w14:textId="77777777" w:rsidR="00FD3AD2" w:rsidRPr="00C37D48" w:rsidRDefault="00FD3AD2" w:rsidP="00FD3AD2">
            <w:pPr>
              <w:rPr>
                <w:rFonts w:ascii="Calibri" w:hAnsi="Calibri" w:cs="Calibri"/>
              </w:rPr>
            </w:pPr>
          </w:p>
        </w:tc>
        <w:tc>
          <w:tcPr>
            <w:tcW w:w="1664" w:type="dxa"/>
            <w:vAlign w:val="center"/>
          </w:tcPr>
          <w:p w14:paraId="4C5E324D" w14:textId="77777777" w:rsidR="00FD3AD2" w:rsidRPr="00C37D48" w:rsidRDefault="00FD3AD2" w:rsidP="00FD3AD2">
            <w:pPr>
              <w:rPr>
                <w:rFonts w:ascii="Calibri" w:hAnsi="Calibri" w:cs="Calibri"/>
              </w:rPr>
            </w:pPr>
          </w:p>
        </w:tc>
      </w:tr>
      <w:tr w:rsidR="00FD3AD2" w:rsidRPr="004F276F" w14:paraId="7A4039FD" w14:textId="77777777" w:rsidTr="00C37D48">
        <w:trPr>
          <w:trHeight w:val="22"/>
        </w:trPr>
        <w:tc>
          <w:tcPr>
            <w:tcW w:w="1066" w:type="dxa"/>
            <w:vAlign w:val="center"/>
          </w:tcPr>
          <w:p w14:paraId="6187CB80" w14:textId="45340F15" w:rsidR="00FD3AD2" w:rsidRPr="00C37D48" w:rsidRDefault="00FD3AD2" w:rsidP="00FD3AD2">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FD3AD2" w:rsidRPr="00C37D48" w:rsidRDefault="00FD3AD2" w:rsidP="00FD3AD2">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FD3AD2" w:rsidRPr="00C37D48" w:rsidRDefault="00FD3AD2" w:rsidP="00FD3AD2">
            <w:pPr>
              <w:rPr>
                <w:rFonts w:ascii="Calibri" w:hAnsi="Calibri" w:cs="Calibri"/>
              </w:rPr>
            </w:pPr>
          </w:p>
        </w:tc>
        <w:tc>
          <w:tcPr>
            <w:tcW w:w="1614" w:type="dxa"/>
            <w:vAlign w:val="center"/>
          </w:tcPr>
          <w:p w14:paraId="73789922" w14:textId="77777777" w:rsidR="00FD3AD2" w:rsidRPr="00C37D48" w:rsidRDefault="00FD3AD2" w:rsidP="00FD3AD2">
            <w:pPr>
              <w:rPr>
                <w:rFonts w:ascii="Calibri" w:hAnsi="Calibri" w:cs="Calibri"/>
              </w:rPr>
            </w:pPr>
          </w:p>
        </w:tc>
        <w:tc>
          <w:tcPr>
            <w:tcW w:w="1664" w:type="dxa"/>
            <w:vAlign w:val="center"/>
          </w:tcPr>
          <w:p w14:paraId="7497AFCD" w14:textId="77777777" w:rsidR="00FD3AD2" w:rsidRPr="00C37D48" w:rsidRDefault="00FD3AD2" w:rsidP="00FD3AD2">
            <w:pPr>
              <w:rPr>
                <w:rFonts w:ascii="Calibri" w:hAnsi="Calibri" w:cs="Calibri"/>
              </w:rPr>
            </w:pPr>
          </w:p>
        </w:tc>
      </w:tr>
      <w:tr w:rsidR="00FD3AD2" w:rsidRPr="004F276F" w14:paraId="541437E3" w14:textId="77777777" w:rsidTr="00C37D48">
        <w:trPr>
          <w:trHeight w:val="596"/>
        </w:trPr>
        <w:tc>
          <w:tcPr>
            <w:tcW w:w="1066" w:type="dxa"/>
            <w:vAlign w:val="center"/>
          </w:tcPr>
          <w:p w14:paraId="0CFD9C1E" w14:textId="0F206767" w:rsidR="00FD3AD2" w:rsidRPr="00C37D48" w:rsidRDefault="00FD3AD2" w:rsidP="00FD3AD2">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FD3AD2" w:rsidRPr="00C37D48" w:rsidRDefault="00FD3AD2" w:rsidP="00FD3AD2">
            <w:pPr>
              <w:rPr>
                <w:rFonts w:ascii="Calibri" w:hAnsi="Calibri" w:cs="Calibri"/>
              </w:rPr>
            </w:pPr>
            <w:r w:rsidRPr="00C37D48">
              <w:rPr>
                <w:rFonts w:ascii="Calibri" w:hAnsi="Calibri" w:cs="Calibri"/>
              </w:rPr>
              <w:t>If “Other” selected, please explain.</w:t>
            </w:r>
          </w:p>
        </w:tc>
      </w:tr>
      <w:tr w:rsidR="00FD3AD2" w:rsidRPr="004F276F" w14:paraId="3AEAC5BF" w14:textId="77777777" w:rsidTr="00C37D48">
        <w:trPr>
          <w:trHeight w:val="1020"/>
        </w:trPr>
        <w:tc>
          <w:tcPr>
            <w:tcW w:w="1066" w:type="dxa"/>
            <w:vAlign w:val="center"/>
          </w:tcPr>
          <w:p w14:paraId="26B0E119"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6AB8498E" w14:textId="77777777" w:rsidR="00FD3AD2" w:rsidRPr="00C37D48" w:rsidRDefault="00FD3AD2" w:rsidP="00FD3AD2">
            <w:pPr>
              <w:rPr>
                <w:rFonts w:ascii="Calibri" w:hAnsi="Calibri" w:cs="Calibri"/>
              </w:rPr>
            </w:pPr>
          </w:p>
        </w:tc>
      </w:tr>
      <w:tr w:rsidR="00FD3AD2" w:rsidRPr="004F276F" w14:paraId="3CDF52E2" w14:textId="77777777" w:rsidTr="00C37D48">
        <w:trPr>
          <w:trHeight w:val="596"/>
        </w:trPr>
        <w:tc>
          <w:tcPr>
            <w:tcW w:w="1066" w:type="dxa"/>
            <w:vAlign w:val="center"/>
          </w:tcPr>
          <w:p w14:paraId="5BB0FF36" w14:textId="459F0AFF" w:rsidR="00FD3AD2" w:rsidRPr="00C37D48" w:rsidRDefault="00FD3AD2" w:rsidP="00FD3AD2">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FD3AD2" w:rsidRPr="00C37D48" w:rsidRDefault="00FD3AD2" w:rsidP="00FD3AD2">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FD3AD2" w:rsidRPr="00C37D48" w:rsidRDefault="00FD3AD2" w:rsidP="00FD3AD2">
            <w:pPr>
              <w:rPr>
                <w:rFonts w:ascii="Calibri" w:hAnsi="Calibri" w:cs="Calibri"/>
              </w:rPr>
            </w:pPr>
          </w:p>
          <w:p w14:paraId="319BB0ED" w14:textId="4C346133" w:rsidR="00FD3AD2" w:rsidRPr="00C37D48" w:rsidRDefault="00FD3AD2" w:rsidP="00FD3AD2">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FD3AD2" w:rsidRPr="004F276F" w14:paraId="51E9EEAB" w14:textId="77777777" w:rsidTr="00C37D48">
        <w:trPr>
          <w:trHeight w:val="1020"/>
        </w:trPr>
        <w:tc>
          <w:tcPr>
            <w:tcW w:w="1066" w:type="dxa"/>
            <w:vAlign w:val="center"/>
          </w:tcPr>
          <w:p w14:paraId="5E7B7953"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41EA3B18" w14:textId="77777777" w:rsidR="00FD3AD2" w:rsidRPr="00C37D48" w:rsidRDefault="00FD3AD2" w:rsidP="00FD3AD2">
            <w:pPr>
              <w:rPr>
                <w:rFonts w:ascii="Calibri" w:hAnsi="Calibri" w:cs="Calibri"/>
              </w:rPr>
            </w:pPr>
          </w:p>
        </w:tc>
      </w:tr>
      <w:tr w:rsidR="00FD3AD2" w:rsidRPr="004F276F" w14:paraId="05FE2EE2" w14:textId="77777777" w:rsidTr="00C37D48">
        <w:trPr>
          <w:trHeight w:val="800"/>
        </w:trPr>
        <w:tc>
          <w:tcPr>
            <w:tcW w:w="1066" w:type="dxa"/>
            <w:vAlign w:val="center"/>
          </w:tcPr>
          <w:p w14:paraId="167605FE" w14:textId="18C0415A" w:rsidR="00FD3AD2" w:rsidRPr="00C37D48" w:rsidRDefault="00FD3AD2" w:rsidP="00FD3AD2">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FD3AD2" w:rsidRPr="00C37D48" w:rsidRDefault="00FD3AD2" w:rsidP="00FD3AD2">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FD3AD2" w:rsidRPr="004F276F" w14:paraId="3CF204AE" w14:textId="77777777" w:rsidTr="00C37D48">
        <w:trPr>
          <w:trHeight w:val="440"/>
        </w:trPr>
        <w:tc>
          <w:tcPr>
            <w:tcW w:w="1066" w:type="dxa"/>
            <w:vAlign w:val="center"/>
          </w:tcPr>
          <w:p w14:paraId="03593706" w14:textId="77777777" w:rsidR="00FD3AD2" w:rsidRPr="00C37D48" w:rsidRDefault="00FD3AD2" w:rsidP="00FD3AD2">
            <w:pPr>
              <w:rPr>
                <w:rFonts w:ascii="Calibri" w:hAnsi="Calibri" w:cs="Calibri"/>
              </w:rPr>
            </w:pPr>
          </w:p>
        </w:tc>
        <w:tc>
          <w:tcPr>
            <w:tcW w:w="4482" w:type="dxa"/>
            <w:shd w:val="clear" w:color="auto" w:fill="DEEAF6" w:themeFill="accent5" w:themeFillTint="33"/>
            <w:vAlign w:val="center"/>
          </w:tcPr>
          <w:p w14:paraId="10A08706" w14:textId="77777777" w:rsidR="00FD3AD2" w:rsidRPr="00C37D48" w:rsidRDefault="00FD3AD2" w:rsidP="00FD3AD2">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FD3AD2" w:rsidRPr="00C37D48" w:rsidRDefault="00FD3AD2" w:rsidP="00FD3AD2">
            <w:pPr>
              <w:rPr>
                <w:rFonts w:ascii="Calibri" w:hAnsi="Calibri" w:cs="Calibri"/>
              </w:rPr>
            </w:pPr>
            <w:r w:rsidRPr="00C37D48">
              <w:rPr>
                <w:rFonts w:ascii="Calibri" w:hAnsi="Calibri" w:cs="Calibri"/>
              </w:rPr>
              <w:t>Describe</w:t>
            </w:r>
          </w:p>
        </w:tc>
      </w:tr>
      <w:tr w:rsidR="00FD3AD2" w:rsidRPr="004F276F" w14:paraId="621DC0BE" w14:textId="77777777" w:rsidTr="00C37D48">
        <w:trPr>
          <w:trHeight w:val="620"/>
        </w:trPr>
        <w:tc>
          <w:tcPr>
            <w:tcW w:w="1066" w:type="dxa"/>
            <w:vAlign w:val="center"/>
          </w:tcPr>
          <w:p w14:paraId="2BAA5E0E" w14:textId="36CBF575" w:rsidR="00FD3AD2" w:rsidRPr="00C37D48" w:rsidRDefault="00FD3AD2" w:rsidP="00FD3AD2">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FD3AD2" w:rsidRPr="00C37D48" w:rsidRDefault="00FD3AD2" w:rsidP="00FD3AD2">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FD3AD2" w:rsidRPr="00C37D48" w:rsidRDefault="00FD3AD2" w:rsidP="00FD3AD2">
            <w:pPr>
              <w:rPr>
                <w:rFonts w:ascii="Calibri" w:hAnsi="Calibri" w:cs="Calibri"/>
              </w:rPr>
            </w:pPr>
          </w:p>
        </w:tc>
      </w:tr>
      <w:tr w:rsidR="00FD3AD2" w:rsidRPr="003C185B" w14:paraId="63EA218C" w14:textId="77777777" w:rsidTr="00C37D48">
        <w:trPr>
          <w:trHeight w:val="440"/>
        </w:trPr>
        <w:tc>
          <w:tcPr>
            <w:tcW w:w="1066" w:type="dxa"/>
            <w:vAlign w:val="center"/>
          </w:tcPr>
          <w:p w14:paraId="2A781E8E" w14:textId="5BDAF25E" w:rsidR="00FD3AD2" w:rsidRPr="00C37D48" w:rsidRDefault="00FD3AD2" w:rsidP="00FD3AD2">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FD3AD2" w:rsidRPr="003C185B" w:rsidRDefault="00FD3AD2" w:rsidP="00FD3AD2">
            <w:pPr>
              <w:rPr>
                <w:rFonts w:ascii="Calibri" w:hAnsi="Calibri" w:cs="Calibri"/>
                <w:lang w:val="fr-FR"/>
              </w:rPr>
            </w:pPr>
            <w:r w:rsidRPr="003C185B">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FD3AD2" w:rsidRPr="003C185B" w:rsidRDefault="00FD3AD2" w:rsidP="00FD3AD2">
            <w:pPr>
              <w:rPr>
                <w:rFonts w:ascii="Calibri" w:hAnsi="Calibri" w:cs="Calibri"/>
                <w:lang w:val="fr-FR"/>
              </w:rPr>
            </w:pPr>
          </w:p>
        </w:tc>
      </w:tr>
      <w:tr w:rsidR="00FD3AD2" w:rsidRPr="00287C1D" w14:paraId="74A94C89" w14:textId="77777777" w:rsidTr="00C37D48">
        <w:trPr>
          <w:trHeight w:val="440"/>
        </w:trPr>
        <w:tc>
          <w:tcPr>
            <w:tcW w:w="1066" w:type="dxa"/>
            <w:vAlign w:val="center"/>
          </w:tcPr>
          <w:p w14:paraId="2815DDB0" w14:textId="45131011" w:rsidR="00FD3AD2" w:rsidRPr="00C37D48" w:rsidRDefault="00FD3AD2" w:rsidP="00FD3AD2">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FD3AD2" w:rsidRPr="00C37D48" w:rsidRDefault="00FD3AD2" w:rsidP="00FD3AD2">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FD3AD2" w:rsidRPr="00C37D48" w:rsidRDefault="00FD3AD2" w:rsidP="00FD3AD2">
            <w:pPr>
              <w:rPr>
                <w:rFonts w:ascii="Calibri" w:hAnsi="Calibri" w:cs="Calibri"/>
                <w:lang w:val="sv-SE"/>
              </w:rPr>
            </w:pPr>
          </w:p>
        </w:tc>
      </w:tr>
      <w:tr w:rsidR="00FD3AD2" w:rsidRPr="004F276F" w14:paraId="3C031BAD" w14:textId="77777777" w:rsidTr="00C37D48">
        <w:trPr>
          <w:trHeight w:val="620"/>
        </w:trPr>
        <w:tc>
          <w:tcPr>
            <w:tcW w:w="1066" w:type="dxa"/>
            <w:vAlign w:val="center"/>
          </w:tcPr>
          <w:p w14:paraId="1DEA21E0" w14:textId="750D2617" w:rsidR="00FD3AD2" w:rsidRPr="00C37D48" w:rsidRDefault="00FD3AD2" w:rsidP="00FD3AD2">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14:paraId="3A225CD3" w14:textId="6D6C3D1E" w:rsidR="00FD3AD2" w:rsidRPr="00C37D48" w:rsidRDefault="00FD3AD2" w:rsidP="00FD3AD2">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FD3AD2" w:rsidRPr="00C37D48" w:rsidRDefault="00FD3AD2" w:rsidP="00FD3AD2">
            <w:pPr>
              <w:rPr>
                <w:rFonts w:ascii="Calibri" w:hAnsi="Calibri" w:cs="Calibri"/>
              </w:rPr>
            </w:pPr>
          </w:p>
        </w:tc>
      </w:tr>
      <w:tr w:rsidR="00FD3AD2" w:rsidRPr="004F276F" w14:paraId="321CCE24" w14:textId="77777777" w:rsidTr="00C37D48">
        <w:trPr>
          <w:trHeight w:val="440"/>
        </w:trPr>
        <w:tc>
          <w:tcPr>
            <w:tcW w:w="1066" w:type="dxa"/>
            <w:vAlign w:val="center"/>
          </w:tcPr>
          <w:p w14:paraId="5E499DDA" w14:textId="57B33C55" w:rsidR="00FD3AD2" w:rsidRPr="00C37D48" w:rsidRDefault="00FD3AD2" w:rsidP="00FD3AD2">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FD3AD2" w:rsidRPr="00C37D48" w:rsidRDefault="00FD3AD2" w:rsidP="00FD3AD2">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FD3AD2" w:rsidRPr="00C37D48" w:rsidRDefault="00FD3AD2" w:rsidP="00FD3AD2">
            <w:pPr>
              <w:rPr>
                <w:rFonts w:ascii="Calibri" w:hAnsi="Calibri" w:cs="Calibri"/>
              </w:rPr>
            </w:pPr>
          </w:p>
        </w:tc>
      </w:tr>
      <w:tr w:rsidR="00FD3AD2" w:rsidRPr="004F276F" w14:paraId="48D7659C" w14:textId="77777777" w:rsidTr="00C37D48">
        <w:trPr>
          <w:trHeight w:val="350"/>
        </w:trPr>
        <w:tc>
          <w:tcPr>
            <w:tcW w:w="1066" w:type="dxa"/>
            <w:vAlign w:val="center"/>
          </w:tcPr>
          <w:p w14:paraId="161D069C" w14:textId="68156053" w:rsidR="00FD3AD2" w:rsidRPr="00C37D48" w:rsidRDefault="00FD3AD2" w:rsidP="00FD3AD2">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FD3AD2" w:rsidRPr="00C37D48" w:rsidRDefault="00FD3AD2" w:rsidP="00FD3AD2">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FD3AD2" w:rsidRPr="00C37D48" w:rsidRDefault="00FD3AD2" w:rsidP="00FD3AD2">
            <w:pPr>
              <w:rPr>
                <w:rFonts w:ascii="Calibri" w:hAnsi="Calibri" w:cs="Calibri"/>
              </w:rPr>
            </w:pPr>
          </w:p>
        </w:tc>
      </w:tr>
      <w:tr w:rsidR="00FD3AD2" w:rsidRPr="004F276F" w14:paraId="49DD4619" w14:textId="77777777" w:rsidTr="00C37D48">
        <w:trPr>
          <w:trHeight w:val="710"/>
        </w:trPr>
        <w:tc>
          <w:tcPr>
            <w:tcW w:w="1066" w:type="dxa"/>
            <w:vAlign w:val="center"/>
          </w:tcPr>
          <w:p w14:paraId="0A61FFD2" w14:textId="310E132C" w:rsidR="00FD3AD2" w:rsidRPr="00C37D48" w:rsidRDefault="00FD3AD2" w:rsidP="00FD3AD2">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FD3AD2" w:rsidRPr="00C37D48" w:rsidRDefault="00FD3AD2" w:rsidP="00FD3AD2">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FD3AD2" w:rsidRPr="004F276F" w14:paraId="48C3E1F9" w14:textId="77777777" w:rsidTr="00C37D48">
        <w:trPr>
          <w:trHeight w:val="440"/>
        </w:trPr>
        <w:tc>
          <w:tcPr>
            <w:tcW w:w="1066" w:type="dxa"/>
            <w:vAlign w:val="center"/>
          </w:tcPr>
          <w:p w14:paraId="48D7141C" w14:textId="3A3F0D75" w:rsidR="00FD3AD2" w:rsidRPr="00C37D48" w:rsidRDefault="00FD3AD2" w:rsidP="00FD3AD2">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FD3AD2" w:rsidRPr="00C37D48" w:rsidRDefault="00FD3AD2" w:rsidP="00FD3AD2">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FD3AD2" w:rsidRPr="00C37D48" w:rsidRDefault="00FD3AD2" w:rsidP="00FD3AD2">
            <w:pPr>
              <w:rPr>
                <w:rFonts w:ascii="Calibri" w:hAnsi="Calibri" w:cs="Calibri"/>
              </w:rPr>
            </w:pPr>
          </w:p>
        </w:tc>
      </w:tr>
      <w:tr w:rsidR="00FD3AD2" w:rsidRPr="004F276F" w14:paraId="121E4C9B" w14:textId="77777777" w:rsidTr="00C37D48">
        <w:trPr>
          <w:trHeight w:val="440"/>
        </w:trPr>
        <w:tc>
          <w:tcPr>
            <w:tcW w:w="1066" w:type="dxa"/>
            <w:vAlign w:val="center"/>
          </w:tcPr>
          <w:p w14:paraId="1DC0DA30" w14:textId="5467477C" w:rsidR="00FD3AD2" w:rsidRPr="00C37D48" w:rsidRDefault="00FD3AD2" w:rsidP="00FD3AD2">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FD3AD2" w:rsidRPr="00C37D48" w:rsidRDefault="00FD3AD2" w:rsidP="00FD3AD2">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FD3AD2" w:rsidRPr="00C37D48" w:rsidRDefault="00FD3AD2" w:rsidP="00FD3AD2">
            <w:pPr>
              <w:rPr>
                <w:rFonts w:ascii="Calibri" w:hAnsi="Calibri" w:cs="Calibri"/>
              </w:rPr>
            </w:pPr>
          </w:p>
        </w:tc>
      </w:tr>
      <w:tr w:rsidR="00FD3AD2" w:rsidRPr="004F276F" w14:paraId="546C6519" w14:textId="77777777" w:rsidTr="00C37D48">
        <w:trPr>
          <w:trHeight w:val="440"/>
        </w:trPr>
        <w:tc>
          <w:tcPr>
            <w:tcW w:w="1066" w:type="dxa"/>
            <w:vAlign w:val="center"/>
          </w:tcPr>
          <w:p w14:paraId="2F6D7E2C" w14:textId="7C177159" w:rsidR="00FD3AD2" w:rsidRPr="00C37D48" w:rsidRDefault="00FD3AD2" w:rsidP="00FD3AD2">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FD3AD2" w:rsidRPr="00C37D48" w:rsidRDefault="00FD3AD2" w:rsidP="00FD3AD2">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8FE24C9" w:rsidR="00FD3AD2" w:rsidRPr="00C37D48" w:rsidRDefault="00FD3AD2" w:rsidP="00FD3AD2">
            <w:pPr>
              <w:rPr>
                <w:rFonts w:ascii="Calibri" w:hAnsi="Calibri" w:cs="Calibri"/>
              </w:rPr>
            </w:pPr>
            <w:r>
              <w:rPr>
                <w:rFonts w:ascii="Calibri" w:hAnsi="Calibri" w:cs="Calibri"/>
              </w:rPr>
              <w:t>x</w:t>
            </w:r>
          </w:p>
        </w:tc>
      </w:tr>
      <w:tr w:rsidR="00FD3AD2" w:rsidRPr="004F276F" w14:paraId="095574F0" w14:textId="77777777" w:rsidTr="00C37D48">
        <w:trPr>
          <w:trHeight w:val="889"/>
        </w:trPr>
        <w:tc>
          <w:tcPr>
            <w:tcW w:w="1066" w:type="dxa"/>
            <w:vAlign w:val="center"/>
          </w:tcPr>
          <w:p w14:paraId="5D6F449A" w14:textId="431482DE" w:rsidR="00FD3AD2" w:rsidRPr="00C37D48" w:rsidRDefault="00FD3AD2" w:rsidP="00FD3AD2">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FD3AD2" w:rsidRPr="00C37D48" w:rsidRDefault="00FD3AD2" w:rsidP="00FD3AD2">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D3AD2" w:rsidRPr="004F276F" w14:paraId="2DB82622" w14:textId="77777777" w:rsidTr="00C37D48">
        <w:trPr>
          <w:trHeight w:val="1020"/>
        </w:trPr>
        <w:tc>
          <w:tcPr>
            <w:tcW w:w="1066" w:type="dxa"/>
            <w:vAlign w:val="center"/>
          </w:tcPr>
          <w:p w14:paraId="2E73CED1"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2BD1E12C" w14:textId="77777777" w:rsidR="00FD3AD2" w:rsidRPr="00C37D48" w:rsidRDefault="00FD3AD2" w:rsidP="00FD3AD2">
            <w:pPr>
              <w:rPr>
                <w:rFonts w:ascii="Calibri" w:hAnsi="Calibri" w:cs="Calibri"/>
              </w:rPr>
            </w:pPr>
          </w:p>
        </w:tc>
      </w:tr>
      <w:tr w:rsidR="00FD3AD2" w:rsidRPr="004F276F" w14:paraId="1CAFA634" w14:textId="77777777" w:rsidTr="00C37D48">
        <w:trPr>
          <w:trHeight w:val="22"/>
        </w:trPr>
        <w:tc>
          <w:tcPr>
            <w:tcW w:w="1066" w:type="dxa"/>
            <w:vAlign w:val="center"/>
          </w:tcPr>
          <w:p w14:paraId="0C9BB554" w14:textId="181FBEFB" w:rsidR="00FD3AD2" w:rsidRPr="00C37D48" w:rsidRDefault="00FD3AD2" w:rsidP="00FD3AD2">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FD3AD2" w:rsidRPr="00C37D48" w:rsidRDefault="00FD3AD2" w:rsidP="00FD3AD2">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FD3AD2" w:rsidRPr="004F276F" w14:paraId="6EF1F308" w14:textId="77777777" w:rsidTr="00C37D48">
        <w:trPr>
          <w:trHeight w:val="23"/>
        </w:trPr>
        <w:tc>
          <w:tcPr>
            <w:tcW w:w="1066" w:type="dxa"/>
            <w:vAlign w:val="center"/>
          </w:tcPr>
          <w:p w14:paraId="3992D28E" w14:textId="2F803C40" w:rsidR="00FD3AD2" w:rsidRPr="00C37D48" w:rsidRDefault="00FD3AD2" w:rsidP="00FD3AD2">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FD3AD2" w:rsidRPr="00C37D48" w:rsidRDefault="00FD3AD2" w:rsidP="00FD3AD2">
            <w:pPr>
              <w:rPr>
                <w:rFonts w:ascii="Calibri" w:hAnsi="Calibri" w:cs="Calibri"/>
              </w:rPr>
            </w:pPr>
            <w:r w:rsidRPr="00C37D48">
              <w:rPr>
                <w:rFonts w:ascii="Calibri" w:hAnsi="Calibri" w:cs="Calibri"/>
              </w:rPr>
              <w:t>Monetary fine</w:t>
            </w:r>
          </w:p>
        </w:tc>
        <w:tc>
          <w:tcPr>
            <w:tcW w:w="4894" w:type="dxa"/>
            <w:gridSpan w:val="4"/>
            <w:vAlign w:val="center"/>
          </w:tcPr>
          <w:p w14:paraId="33D0DE6E" w14:textId="68D5FAF3" w:rsidR="00FD3AD2" w:rsidRPr="00C37D48" w:rsidRDefault="00FD3AD2" w:rsidP="00FD3AD2">
            <w:pPr>
              <w:rPr>
                <w:rFonts w:ascii="Calibri" w:hAnsi="Calibri" w:cs="Calibri"/>
              </w:rPr>
            </w:pPr>
            <w:r>
              <w:rPr>
                <w:rFonts w:ascii="Calibri" w:hAnsi="Calibri" w:cs="Calibri"/>
              </w:rPr>
              <w:t>x</w:t>
            </w:r>
          </w:p>
        </w:tc>
      </w:tr>
      <w:tr w:rsidR="00FD3AD2" w:rsidRPr="004F276F" w14:paraId="673259F0" w14:textId="77777777" w:rsidTr="00C37D48">
        <w:trPr>
          <w:trHeight w:val="20"/>
        </w:trPr>
        <w:tc>
          <w:tcPr>
            <w:tcW w:w="1066" w:type="dxa"/>
            <w:vAlign w:val="center"/>
          </w:tcPr>
          <w:p w14:paraId="53056846" w14:textId="2E21F7E7" w:rsidR="00FD3AD2" w:rsidRPr="00C37D48" w:rsidRDefault="00FD3AD2" w:rsidP="00FD3AD2">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FD3AD2" w:rsidRPr="00C37D48" w:rsidRDefault="00FD3AD2" w:rsidP="00FD3AD2">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FD3AD2" w:rsidRPr="00C37D48" w:rsidRDefault="00FD3AD2" w:rsidP="00FD3AD2">
            <w:pPr>
              <w:rPr>
                <w:rFonts w:ascii="Calibri" w:hAnsi="Calibri" w:cs="Calibri"/>
              </w:rPr>
            </w:pPr>
          </w:p>
        </w:tc>
      </w:tr>
      <w:tr w:rsidR="00FD3AD2" w:rsidRPr="004F276F" w14:paraId="4A8460FF" w14:textId="77777777" w:rsidTr="00C37D48">
        <w:trPr>
          <w:trHeight w:val="20"/>
        </w:trPr>
        <w:tc>
          <w:tcPr>
            <w:tcW w:w="1066" w:type="dxa"/>
            <w:vAlign w:val="center"/>
          </w:tcPr>
          <w:p w14:paraId="11B13491" w14:textId="6F835DFE" w:rsidR="00FD3AD2" w:rsidRPr="00C37D48" w:rsidRDefault="00FD3AD2" w:rsidP="00FD3AD2">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FD3AD2" w:rsidRPr="00C37D48" w:rsidRDefault="00FD3AD2" w:rsidP="00FD3AD2">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FD3AD2" w:rsidRPr="00C37D48" w:rsidRDefault="00FD3AD2" w:rsidP="00FD3AD2">
            <w:pPr>
              <w:rPr>
                <w:rFonts w:ascii="Calibri" w:hAnsi="Calibri" w:cs="Calibri"/>
              </w:rPr>
            </w:pPr>
          </w:p>
        </w:tc>
      </w:tr>
      <w:tr w:rsidR="00FD3AD2" w:rsidRPr="004F276F" w14:paraId="6355C223" w14:textId="77777777" w:rsidTr="00C37D48">
        <w:trPr>
          <w:trHeight w:val="20"/>
        </w:trPr>
        <w:tc>
          <w:tcPr>
            <w:tcW w:w="1066" w:type="dxa"/>
            <w:vAlign w:val="center"/>
          </w:tcPr>
          <w:p w14:paraId="538A0155" w14:textId="3CD33508" w:rsidR="00FD3AD2" w:rsidRPr="00C37D48" w:rsidRDefault="00FD3AD2" w:rsidP="00FD3AD2">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FD3AD2" w:rsidRPr="00C37D48" w:rsidRDefault="00FD3AD2" w:rsidP="00FD3AD2">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FD3AD2" w:rsidRPr="00C37D48" w:rsidRDefault="00FD3AD2" w:rsidP="00FD3AD2">
            <w:pPr>
              <w:rPr>
                <w:rFonts w:ascii="Calibri" w:hAnsi="Calibri" w:cs="Calibri"/>
              </w:rPr>
            </w:pPr>
          </w:p>
        </w:tc>
      </w:tr>
      <w:tr w:rsidR="00FD3AD2" w:rsidRPr="004F276F" w14:paraId="6B041451" w14:textId="77777777" w:rsidTr="00C37D48">
        <w:trPr>
          <w:trHeight w:val="20"/>
        </w:trPr>
        <w:tc>
          <w:tcPr>
            <w:tcW w:w="1066" w:type="dxa"/>
            <w:vAlign w:val="center"/>
          </w:tcPr>
          <w:p w14:paraId="6C05AF8C" w14:textId="4AA1D8A1" w:rsidR="00FD3AD2" w:rsidRPr="00C37D48" w:rsidRDefault="00FD3AD2" w:rsidP="00FD3AD2">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FD3AD2" w:rsidRPr="00C37D48" w:rsidRDefault="00FD3AD2" w:rsidP="00FD3AD2">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FD3AD2" w:rsidRPr="00C37D48" w:rsidRDefault="00FD3AD2" w:rsidP="00FD3AD2">
            <w:pPr>
              <w:rPr>
                <w:rFonts w:ascii="Calibri" w:hAnsi="Calibri" w:cs="Calibri"/>
              </w:rPr>
            </w:pPr>
          </w:p>
        </w:tc>
      </w:tr>
      <w:tr w:rsidR="00FD3AD2" w:rsidRPr="004F276F" w14:paraId="17639D54" w14:textId="77777777" w:rsidTr="00C37D48">
        <w:trPr>
          <w:trHeight w:val="20"/>
        </w:trPr>
        <w:tc>
          <w:tcPr>
            <w:tcW w:w="1066" w:type="dxa"/>
            <w:vAlign w:val="center"/>
          </w:tcPr>
          <w:p w14:paraId="168C5F77" w14:textId="125AC24B" w:rsidR="00FD3AD2" w:rsidRPr="00C37D48" w:rsidRDefault="00FD3AD2" w:rsidP="00FD3AD2">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FD3AD2" w:rsidRPr="00C37D48" w:rsidRDefault="00FD3AD2" w:rsidP="00FD3AD2">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FD3AD2" w:rsidRPr="00C37D48" w:rsidRDefault="00FD3AD2" w:rsidP="00FD3AD2">
            <w:pPr>
              <w:rPr>
                <w:rFonts w:ascii="Calibri" w:hAnsi="Calibri" w:cs="Calibri"/>
              </w:rPr>
            </w:pPr>
          </w:p>
        </w:tc>
      </w:tr>
      <w:tr w:rsidR="00FD3AD2" w:rsidRPr="004F276F" w14:paraId="00034212" w14:textId="77777777" w:rsidTr="00C37D48">
        <w:trPr>
          <w:trHeight w:val="20"/>
        </w:trPr>
        <w:tc>
          <w:tcPr>
            <w:tcW w:w="1066" w:type="dxa"/>
            <w:vAlign w:val="center"/>
          </w:tcPr>
          <w:p w14:paraId="639752FD" w14:textId="7A051CC9" w:rsidR="00FD3AD2" w:rsidRPr="00C37D48" w:rsidRDefault="00FD3AD2" w:rsidP="00FD3AD2">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FD3AD2" w:rsidRPr="00C37D48" w:rsidRDefault="00FD3AD2" w:rsidP="00FD3AD2">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FD3AD2" w:rsidRPr="00C37D48" w:rsidRDefault="00FD3AD2" w:rsidP="00FD3AD2">
            <w:pPr>
              <w:rPr>
                <w:rFonts w:ascii="Calibri" w:hAnsi="Calibri" w:cs="Calibri"/>
              </w:rPr>
            </w:pPr>
          </w:p>
        </w:tc>
      </w:tr>
      <w:tr w:rsidR="00FD3AD2" w:rsidRPr="004F276F" w14:paraId="7F736B75" w14:textId="77777777" w:rsidTr="00C37D48">
        <w:trPr>
          <w:trHeight w:val="20"/>
        </w:trPr>
        <w:tc>
          <w:tcPr>
            <w:tcW w:w="1066" w:type="dxa"/>
            <w:vAlign w:val="center"/>
          </w:tcPr>
          <w:p w14:paraId="180A5228" w14:textId="10EE8714" w:rsidR="00FD3AD2" w:rsidRPr="00C37D48" w:rsidRDefault="00FD3AD2" w:rsidP="00FD3AD2">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FD3AD2" w:rsidRPr="00C37D48" w:rsidRDefault="00FD3AD2" w:rsidP="00FD3AD2">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FD3AD2" w:rsidRPr="00C37D48" w:rsidRDefault="00FD3AD2" w:rsidP="00FD3AD2">
            <w:pPr>
              <w:rPr>
                <w:rFonts w:ascii="Calibri" w:hAnsi="Calibri" w:cs="Calibri"/>
              </w:rPr>
            </w:pPr>
          </w:p>
        </w:tc>
      </w:tr>
      <w:tr w:rsidR="00FD3AD2" w:rsidRPr="004F276F" w14:paraId="47DD5311" w14:textId="77777777" w:rsidTr="00C37D48">
        <w:trPr>
          <w:trHeight w:val="20"/>
        </w:trPr>
        <w:tc>
          <w:tcPr>
            <w:tcW w:w="1066" w:type="dxa"/>
            <w:vAlign w:val="center"/>
          </w:tcPr>
          <w:p w14:paraId="09EE7160" w14:textId="76415171" w:rsidR="00FD3AD2" w:rsidRPr="00C37D48" w:rsidRDefault="00FD3AD2" w:rsidP="00FD3AD2">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FD3AD2" w:rsidRPr="00C37D48" w:rsidRDefault="00FD3AD2" w:rsidP="00FD3AD2">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FD3AD2" w:rsidRPr="00C37D48" w:rsidRDefault="00FD3AD2" w:rsidP="00FD3AD2">
            <w:pPr>
              <w:rPr>
                <w:rFonts w:ascii="Calibri" w:hAnsi="Calibri" w:cs="Calibri"/>
              </w:rPr>
            </w:pPr>
          </w:p>
        </w:tc>
      </w:tr>
      <w:tr w:rsidR="00FD3AD2" w:rsidRPr="004F276F" w14:paraId="30665941" w14:textId="77777777" w:rsidTr="00C37D48">
        <w:trPr>
          <w:trHeight w:val="20"/>
        </w:trPr>
        <w:tc>
          <w:tcPr>
            <w:tcW w:w="1066" w:type="dxa"/>
            <w:vAlign w:val="center"/>
          </w:tcPr>
          <w:p w14:paraId="10C89A81" w14:textId="2008AB08" w:rsidR="00FD3AD2" w:rsidRPr="00C37D48" w:rsidRDefault="00FD3AD2" w:rsidP="00FD3AD2">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FD3AD2" w:rsidRPr="00C37D48" w:rsidRDefault="00FD3AD2" w:rsidP="00FD3AD2">
            <w:pPr>
              <w:rPr>
                <w:rFonts w:ascii="Calibri" w:hAnsi="Calibri" w:cs="Calibri"/>
              </w:rPr>
            </w:pPr>
            <w:r w:rsidRPr="00C37D48">
              <w:rPr>
                <w:rFonts w:ascii="Calibri" w:hAnsi="Calibri" w:cs="Calibri"/>
              </w:rPr>
              <w:t>Other</w:t>
            </w:r>
          </w:p>
        </w:tc>
        <w:tc>
          <w:tcPr>
            <w:tcW w:w="4894" w:type="dxa"/>
            <w:gridSpan w:val="4"/>
            <w:vAlign w:val="center"/>
          </w:tcPr>
          <w:p w14:paraId="14378141" w14:textId="74092480" w:rsidR="00FD3AD2" w:rsidRPr="00C37D48" w:rsidRDefault="00FD3AD2" w:rsidP="00FD3AD2">
            <w:pPr>
              <w:rPr>
                <w:rFonts w:ascii="Calibri" w:hAnsi="Calibri" w:cs="Calibri"/>
              </w:rPr>
            </w:pPr>
            <w:r>
              <w:rPr>
                <w:rFonts w:ascii="Calibri" w:hAnsi="Calibri" w:cs="Calibri"/>
              </w:rPr>
              <w:t>x</w:t>
            </w:r>
          </w:p>
        </w:tc>
      </w:tr>
      <w:tr w:rsidR="00FD3AD2" w:rsidRPr="004F276F" w14:paraId="46D4883D" w14:textId="77777777" w:rsidTr="00C37D48">
        <w:trPr>
          <w:trHeight w:val="20"/>
        </w:trPr>
        <w:tc>
          <w:tcPr>
            <w:tcW w:w="1066" w:type="dxa"/>
            <w:vAlign w:val="center"/>
          </w:tcPr>
          <w:p w14:paraId="1C271DE9" w14:textId="30914324" w:rsidR="00FD3AD2" w:rsidRPr="00C37D48" w:rsidRDefault="00FD3AD2" w:rsidP="00FD3AD2">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D3AD2" w:rsidRPr="00C37D48" w:rsidRDefault="00FD3AD2" w:rsidP="00FD3AD2">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FD3AD2" w:rsidRPr="004F276F" w14:paraId="1665B049" w14:textId="77777777" w:rsidTr="00C37D48">
        <w:trPr>
          <w:trHeight w:val="1020"/>
        </w:trPr>
        <w:tc>
          <w:tcPr>
            <w:tcW w:w="1066" w:type="dxa"/>
            <w:vAlign w:val="center"/>
          </w:tcPr>
          <w:p w14:paraId="2DBDC4DF" w14:textId="77777777" w:rsidR="00FD3AD2" w:rsidRPr="00C37D48" w:rsidRDefault="00FD3AD2" w:rsidP="00FD3AD2">
            <w:pPr>
              <w:rPr>
                <w:rFonts w:ascii="Calibri" w:hAnsi="Calibri" w:cs="Calibri"/>
                <w:b/>
                <w:bCs/>
              </w:rPr>
            </w:pPr>
          </w:p>
        </w:tc>
        <w:tc>
          <w:tcPr>
            <w:tcW w:w="9376" w:type="dxa"/>
            <w:gridSpan w:val="5"/>
            <w:shd w:val="clear" w:color="auto" w:fill="auto"/>
            <w:vAlign w:val="center"/>
          </w:tcPr>
          <w:p w14:paraId="4F9E00DC" w14:textId="77777777" w:rsidR="00FD3AD2" w:rsidRDefault="00FD3AD2" w:rsidP="00FD3AD2">
            <w:r>
              <w:t xml:space="preserve">Article 15 – Penalties: Not less than 50,000 AED and not more than 2,000,000 AED. </w:t>
            </w:r>
          </w:p>
          <w:p w14:paraId="643668F7" w14:textId="7B93C9F7" w:rsidR="00FD3AD2" w:rsidRPr="00C37D48" w:rsidRDefault="00FD3AD2" w:rsidP="00FD3AD2">
            <w:pPr>
              <w:rPr>
                <w:rFonts w:ascii="Calibri" w:hAnsi="Calibri" w:cs="Calibri"/>
              </w:rPr>
            </w:pPr>
            <w:r>
              <w:lastRenderedPageBreak/>
              <w:t>Article 17: allows the Cabinet to determine a mechanism for imposing administrative penalties and handling complaints.</w:t>
            </w:r>
          </w:p>
        </w:tc>
      </w:tr>
      <w:tr w:rsidR="00FD3AD2" w:rsidRPr="004F276F" w14:paraId="266F37E0" w14:textId="77777777" w:rsidTr="00FD3AD2">
        <w:trPr>
          <w:trHeight w:val="1430"/>
        </w:trPr>
        <w:tc>
          <w:tcPr>
            <w:tcW w:w="1066" w:type="dxa"/>
            <w:vAlign w:val="center"/>
          </w:tcPr>
          <w:p w14:paraId="35DCC96C" w14:textId="77777777" w:rsidR="00FD3AD2" w:rsidRPr="00C37D48" w:rsidRDefault="00FD3AD2" w:rsidP="00FD3AD2">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FD3AD2" w:rsidRPr="00C37D48" w:rsidRDefault="00FD3AD2" w:rsidP="00FD3AD2">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FD3AD2" w:rsidRPr="00C37D48" w:rsidRDefault="00FD3AD2" w:rsidP="00FD3AD2">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FD3AD2" w:rsidRPr="00C37D48" w:rsidRDefault="00FD3AD2" w:rsidP="00FD3AD2">
            <w:pPr>
              <w:rPr>
                <w:rFonts w:ascii="Calibri" w:hAnsi="Calibri" w:cs="Calibri"/>
              </w:rPr>
            </w:pPr>
            <w:r w:rsidRPr="00C37D48">
              <w:rPr>
                <w:rFonts w:ascii="Calibri" w:hAnsi="Calibri" w:cs="Calibri"/>
              </w:rPr>
              <w:t xml:space="preserve">Select the appropriate response using an X.   </w:t>
            </w:r>
          </w:p>
        </w:tc>
      </w:tr>
      <w:tr w:rsidR="00FD3AD2" w:rsidRPr="004F276F" w14:paraId="0352DB15" w14:textId="77777777" w:rsidTr="00FD3AD2">
        <w:trPr>
          <w:trHeight w:val="440"/>
        </w:trPr>
        <w:tc>
          <w:tcPr>
            <w:tcW w:w="1066" w:type="dxa"/>
            <w:vAlign w:val="center"/>
          </w:tcPr>
          <w:p w14:paraId="13BF45D9" w14:textId="77777777" w:rsidR="00FD3AD2" w:rsidRPr="00C37D48" w:rsidRDefault="00FD3AD2" w:rsidP="00FD3AD2">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FD3AD2" w:rsidRPr="00C37D48" w:rsidRDefault="00FD3AD2" w:rsidP="00FD3AD2">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FD3AD2" w:rsidRPr="00C37D48" w:rsidRDefault="00FD3AD2" w:rsidP="00FD3AD2">
            <w:pPr>
              <w:rPr>
                <w:rFonts w:ascii="Calibri" w:hAnsi="Calibri" w:cs="Calibri"/>
              </w:rPr>
            </w:pPr>
          </w:p>
        </w:tc>
      </w:tr>
      <w:tr w:rsidR="00FD3AD2" w:rsidRPr="004F276F" w14:paraId="4CAD326F" w14:textId="77777777" w:rsidTr="00FD3AD2">
        <w:trPr>
          <w:trHeight w:val="440"/>
        </w:trPr>
        <w:tc>
          <w:tcPr>
            <w:tcW w:w="1066" w:type="dxa"/>
            <w:vAlign w:val="center"/>
          </w:tcPr>
          <w:p w14:paraId="1CAB7332" w14:textId="77777777" w:rsidR="00FD3AD2" w:rsidRPr="00C37D48" w:rsidRDefault="00FD3AD2" w:rsidP="00FD3AD2">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FD3AD2" w:rsidRPr="00C37D48" w:rsidRDefault="00FD3AD2" w:rsidP="00FD3AD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FD3AD2" w:rsidRPr="00C37D48" w:rsidRDefault="00FD3AD2" w:rsidP="00FD3AD2">
            <w:pPr>
              <w:rPr>
                <w:rFonts w:ascii="Calibri" w:hAnsi="Calibri" w:cs="Calibri"/>
              </w:rPr>
            </w:pPr>
          </w:p>
        </w:tc>
      </w:tr>
      <w:tr w:rsidR="00FD3AD2" w:rsidRPr="004F276F" w14:paraId="720E8005" w14:textId="77777777" w:rsidTr="00FD3AD2">
        <w:trPr>
          <w:trHeight w:val="890"/>
        </w:trPr>
        <w:tc>
          <w:tcPr>
            <w:tcW w:w="1066" w:type="dxa"/>
            <w:vAlign w:val="center"/>
          </w:tcPr>
          <w:p w14:paraId="2B74A8CA" w14:textId="77777777" w:rsidR="00FD3AD2" w:rsidRPr="00C37D48" w:rsidRDefault="00FD3AD2" w:rsidP="00FD3AD2">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FD3AD2" w:rsidRPr="00C37D48" w:rsidRDefault="00FD3AD2" w:rsidP="00FD3AD2">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FD3AD2" w:rsidRPr="004F276F" w14:paraId="42EAA77C" w14:textId="77777777" w:rsidTr="00FD3AD2">
        <w:trPr>
          <w:trHeight w:val="1020"/>
        </w:trPr>
        <w:tc>
          <w:tcPr>
            <w:tcW w:w="1066" w:type="dxa"/>
            <w:vAlign w:val="center"/>
          </w:tcPr>
          <w:p w14:paraId="31524185"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3BA84EFA" w14:textId="77777777" w:rsidR="00FD3AD2" w:rsidRPr="00C37D48" w:rsidRDefault="00FD3AD2" w:rsidP="00FD3AD2">
            <w:pPr>
              <w:rPr>
                <w:rFonts w:ascii="Calibri" w:hAnsi="Calibri" w:cs="Calibri"/>
              </w:rPr>
            </w:pPr>
          </w:p>
        </w:tc>
      </w:tr>
      <w:tr w:rsidR="00FD3AD2" w:rsidRPr="004F276F" w14:paraId="6F421B4D" w14:textId="77777777" w:rsidTr="00FD3AD2">
        <w:trPr>
          <w:trHeight w:val="1475"/>
        </w:trPr>
        <w:tc>
          <w:tcPr>
            <w:tcW w:w="1066" w:type="dxa"/>
            <w:vAlign w:val="center"/>
          </w:tcPr>
          <w:p w14:paraId="3F2811A5" w14:textId="77777777" w:rsidR="00FD3AD2" w:rsidRPr="00C37D48" w:rsidRDefault="00FD3AD2" w:rsidP="00FD3AD2">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FD3AD2" w:rsidRPr="00C37D48" w:rsidRDefault="00FD3AD2" w:rsidP="00FD3AD2">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FD3AD2" w:rsidRPr="00C37D48" w:rsidRDefault="00FD3AD2" w:rsidP="00FD3AD2">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FD3AD2" w:rsidRPr="00C37D48" w:rsidRDefault="00FD3AD2" w:rsidP="00FD3AD2">
            <w:pPr>
              <w:rPr>
                <w:rFonts w:ascii="Calibri" w:hAnsi="Calibri" w:cs="Calibri"/>
              </w:rPr>
            </w:pPr>
            <w:r w:rsidRPr="00C37D48">
              <w:rPr>
                <w:rFonts w:ascii="Calibri" w:hAnsi="Calibri" w:cs="Calibri"/>
              </w:rPr>
              <w:t xml:space="preserve">Select the appropriate response using an X.   </w:t>
            </w:r>
          </w:p>
        </w:tc>
      </w:tr>
      <w:tr w:rsidR="00FD3AD2" w:rsidRPr="004F276F" w14:paraId="37C78339" w14:textId="77777777" w:rsidTr="00FD3AD2">
        <w:trPr>
          <w:trHeight w:val="440"/>
        </w:trPr>
        <w:tc>
          <w:tcPr>
            <w:tcW w:w="1066" w:type="dxa"/>
            <w:vAlign w:val="center"/>
          </w:tcPr>
          <w:p w14:paraId="561E4A57" w14:textId="77777777" w:rsidR="00FD3AD2" w:rsidRPr="00C37D48" w:rsidRDefault="00FD3AD2" w:rsidP="00FD3AD2">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FD3AD2" w:rsidRPr="00C37D48" w:rsidRDefault="00FD3AD2" w:rsidP="00FD3AD2">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6FB804F6" w:rsidR="00FD3AD2" w:rsidRPr="00C37D48" w:rsidRDefault="00FD3AD2" w:rsidP="00FD3AD2">
            <w:pPr>
              <w:rPr>
                <w:rFonts w:ascii="Calibri" w:hAnsi="Calibri" w:cs="Calibri"/>
              </w:rPr>
            </w:pPr>
            <w:r>
              <w:rPr>
                <w:rFonts w:ascii="Calibri" w:hAnsi="Calibri" w:cs="Calibri"/>
              </w:rPr>
              <w:t>x</w:t>
            </w:r>
          </w:p>
        </w:tc>
      </w:tr>
      <w:tr w:rsidR="00FD3AD2" w:rsidRPr="004F276F" w14:paraId="03B3B2C2" w14:textId="77777777" w:rsidTr="00FD3AD2">
        <w:trPr>
          <w:trHeight w:val="440"/>
        </w:trPr>
        <w:tc>
          <w:tcPr>
            <w:tcW w:w="1066" w:type="dxa"/>
            <w:vAlign w:val="center"/>
          </w:tcPr>
          <w:p w14:paraId="7C01F4A6" w14:textId="77777777" w:rsidR="00FD3AD2" w:rsidRPr="00C37D48" w:rsidRDefault="00FD3AD2" w:rsidP="00FD3AD2">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FD3AD2" w:rsidRPr="00C37D48" w:rsidRDefault="00FD3AD2" w:rsidP="00FD3AD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FD3AD2" w:rsidRPr="00C37D48" w:rsidRDefault="00FD3AD2" w:rsidP="00FD3AD2">
            <w:pPr>
              <w:rPr>
                <w:rFonts w:ascii="Calibri" w:hAnsi="Calibri" w:cs="Calibri"/>
              </w:rPr>
            </w:pPr>
          </w:p>
        </w:tc>
      </w:tr>
      <w:tr w:rsidR="00FD3AD2" w:rsidRPr="004F276F" w14:paraId="5A4004CD" w14:textId="77777777" w:rsidTr="00FD3AD2">
        <w:trPr>
          <w:trHeight w:val="872"/>
        </w:trPr>
        <w:tc>
          <w:tcPr>
            <w:tcW w:w="1066" w:type="dxa"/>
            <w:vAlign w:val="center"/>
          </w:tcPr>
          <w:p w14:paraId="1FDD79FF" w14:textId="77777777" w:rsidR="00FD3AD2" w:rsidRPr="00C37D48" w:rsidRDefault="00FD3AD2" w:rsidP="00FD3AD2">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FD3AD2" w:rsidRPr="00C37D48" w:rsidRDefault="00FD3AD2" w:rsidP="00FD3AD2">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FD3AD2" w:rsidRPr="004F276F" w14:paraId="6CF2CF5B" w14:textId="77777777" w:rsidTr="00FD3AD2">
        <w:trPr>
          <w:trHeight w:val="1020"/>
        </w:trPr>
        <w:tc>
          <w:tcPr>
            <w:tcW w:w="1066" w:type="dxa"/>
            <w:vAlign w:val="center"/>
          </w:tcPr>
          <w:p w14:paraId="65050689"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0CD89C5A" w14:textId="77777777" w:rsidR="00FD3AD2" w:rsidRPr="00C37D48" w:rsidRDefault="00FD3AD2" w:rsidP="00FD3AD2">
            <w:pPr>
              <w:rPr>
                <w:rFonts w:ascii="Calibri" w:hAnsi="Calibri" w:cs="Calibri"/>
              </w:rPr>
            </w:pPr>
          </w:p>
        </w:tc>
      </w:tr>
      <w:tr w:rsidR="00FD3AD2" w:rsidRPr="004F276F" w14:paraId="073B35A9" w14:textId="77777777" w:rsidTr="00FD3AD2">
        <w:trPr>
          <w:trHeight w:val="1070"/>
        </w:trPr>
        <w:tc>
          <w:tcPr>
            <w:tcW w:w="1066" w:type="dxa"/>
            <w:vAlign w:val="center"/>
          </w:tcPr>
          <w:p w14:paraId="3A09CBC6" w14:textId="77777777" w:rsidR="00FD3AD2" w:rsidRPr="00C37D48" w:rsidRDefault="00FD3AD2" w:rsidP="00FD3AD2">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FD3AD2" w:rsidRPr="00C37D48" w:rsidRDefault="00FD3AD2" w:rsidP="00FD3AD2">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FD3AD2" w:rsidRPr="004F276F" w14:paraId="02BB9213" w14:textId="77777777" w:rsidTr="00FD3AD2">
        <w:trPr>
          <w:trHeight w:val="440"/>
        </w:trPr>
        <w:tc>
          <w:tcPr>
            <w:tcW w:w="1066" w:type="dxa"/>
            <w:vAlign w:val="center"/>
          </w:tcPr>
          <w:p w14:paraId="0586506A" w14:textId="77777777" w:rsidR="00FD3AD2" w:rsidRPr="00C37D48" w:rsidRDefault="00FD3AD2" w:rsidP="00FD3AD2">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FD3AD2" w:rsidRPr="00C37D48" w:rsidRDefault="00FD3AD2" w:rsidP="00FD3AD2">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01A33181" w:rsidR="00FD3AD2" w:rsidRPr="00C37D48" w:rsidRDefault="00FD3AD2" w:rsidP="00FD3AD2">
            <w:pPr>
              <w:rPr>
                <w:rFonts w:ascii="Calibri" w:hAnsi="Calibri" w:cs="Calibri"/>
              </w:rPr>
            </w:pPr>
            <w:r>
              <w:rPr>
                <w:rFonts w:ascii="Calibri" w:hAnsi="Calibri" w:cs="Calibri"/>
              </w:rPr>
              <w:t>x</w:t>
            </w:r>
          </w:p>
        </w:tc>
      </w:tr>
      <w:tr w:rsidR="00FD3AD2" w:rsidRPr="004F276F" w14:paraId="550C7D5C" w14:textId="77777777" w:rsidTr="00FD3AD2">
        <w:trPr>
          <w:trHeight w:val="350"/>
        </w:trPr>
        <w:tc>
          <w:tcPr>
            <w:tcW w:w="1066" w:type="dxa"/>
            <w:vAlign w:val="center"/>
          </w:tcPr>
          <w:p w14:paraId="70DF9CD2" w14:textId="77777777" w:rsidR="00FD3AD2" w:rsidRPr="00C37D48" w:rsidRDefault="00FD3AD2" w:rsidP="00FD3AD2">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FD3AD2" w:rsidRPr="00C37D48" w:rsidRDefault="00FD3AD2" w:rsidP="00FD3AD2">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FD3AD2" w:rsidRPr="00C37D48" w:rsidRDefault="00FD3AD2" w:rsidP="00FD3AD2">
            <w:pPr>
              <w:rPr>
                <w:rFonts w:ascii="Calibri" w:hAnsi="Calibri" w:cs="Calibri"/>
              </w:rPr>
            </w:pPr>
          </w:p>
        </w:tc>
      </w:tr>
      <w:tr w:rsidR="00FD3AD2" w:rsidRPr="004F276F" w14:paraId="0D7683EB" w14:textId="77777777" w:rsidTr="00FD3AD2">
        <w:trPr>
          <w:trHeight w:val="766"/>
        </w:trPr>
        <w:tc>
          <w:tcPr>
            <w:tcW w:w="1066" w:type="dxa"/>
            <w:vAlign w:val="center"/>
          </w:tcPr>
          <w:p w14:paraId="5B32072A" w14:textId="77777777" w:rsidR="00FD3AD2" w:rsidRPr="00C37D48" w:rsidRDefault="00FD3AD2" w:rsidP="00FD3AD2">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FD3AD2" w:rsidRPr="00C37D48" w:rsidRDefault="00FD3AD2" w:rsidP="00FD3AD2">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FD3AD2" w:rsidRPr="004F276F" w14:paraId="2912BD65" w14:textId="77777777" w:rsidTr="00FD3AD2">
        <w:trPr>
          <w:trHeight w:val="1020"/>
        </w:trPr>
        <w:tc>
          <w:tcPr>
            <w:tcW w:w="1066" w:type="dxa"/>
            <w:vAlign w:val="center"/>
          </w:tcPr>
          <w:p w14:paraId="16AF8320" w14:textId="77777777" w:rsidR="00FD3AD2" w:rsidRPr="00C37D48" w:rsidRDefault="00FD3AD2" w:rsidP="00FD3AD2">
            <w:pPr>
              <w:rPr>
                <w:rFonts w:ascii="Calibri" w:hAnsi="Calibri" w:cs="Calibri"/>
              </w:rPr>
            </w:pPr>
          </w:p>
        </w:tc>
        <w:tc>
          <w:tcPr>
            <w:tcW w:w="9376" w:type="dxa"/>
            <w:gridSpan w:val="5"/>
            <w:shd w:val="clear" w:color="auto" w:fill="auto"/>
            <w:vAlign w:val="center"/>
          </w:tcPr>
          <w:p w14:paraId="6646114E" w14:textId="77777777" w:rsidR="00FD3AD2" w:rsidRPr="00C37D48" w:rsidRDefault="00FD3AD2" w:rsidP="00FD3AD2">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DFADF9D" w:rsidR="004F48E8" w:rsidRPr="00C37D48" w:rsidRDefault="00FD3AD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60B229CF" w:rsidR="00FD3AD2" w:rsidRPr="00C37D48" w:rsidRDefault="00FD3AD2"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0C6155B7" w:rsidR="000A1365" w:rsidRPr="00C37D48" w:rsidRDefault="00FD3AD2"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F2C2A69" w:rsidR="00D27551" w:rsidRPr="00C37D48" w:rsidRDefault="00FD3AD2"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35D6E3A" w:rsidR="00890032" w:rsidRPr="00C37D48" w:rsidRDefault="00077556"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522D1F3" w14:textId="596E5052" w:rsidR="00474855" w:rsidRDefault="00077556" w:rsidP="00C37D48">
            <w:pPr>
              <w:rPr>
                <w:rFonts w:ascii="Calibri" w:hAnsi="Calibri" w:cs="Calibri"/>
              </w:rPr>
            </w:pPr>
            <w:r>
              <w:rPr>
                <w:rFonts w:ascii="Calibri" w:hAnsi="Calibri" w:cs="Calibri"/>
              </w:rPr>
              <w:t xml:space="preserve">The competent authority in coordination with the Ministry must “develop and periodically update the necessary plans and procedures for each sector to achieve the emission reduction target and ultimately achieve client neutrality” (Article 5). See also Article 7 (adaption plans). </w:t>
            </w:r>
          </w:p>
          <w:p w14:paraId="089BA419" w14:textId="104F1ADF" w:rsidR="00077556" w:rsidRPr="00C37D48" w:rsidRDefault="00077556" w:rsidP="00C37D48">
            <w:pPr>
              <w:rPr>
                <w:rFonts w:ascii="Calibri" w:hAnsi="Calibri" w:cs="Calibri"/>
              </w:rPr>
            </w:pPr>
            <w:r>
              <w:rPr>
                <w:rFonts w:ascii="Calibri" w:hAnsi="Calibri" w:cs="Calibri"/>
              </w:rPr>
              <w:t xml:space="preserve">Targeted entities / sources are required to “report on current and planned emission reduction measures, as well as the expected results of these measures” (Article 6).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780C3A4B" w:rsidR="003618D4" w:rsidRPr="00C37D48" w:rsidRDefault="00077556"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8254DA7" w:rsidR="003618D4" w:rsidRPr="00C37D48" w:rsidRDefault="00077556"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A20C3A1" w:rsidR="003618D4" w:rsidRPr="00C37D48" w:rsidRDefault="00077556"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5FDC7A9" w:rsidR="003618D4" w:rsidRPr="00C37D48" w:rsidRDefault="00077556"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23E185DF" w:rsidR="003618D4" w:rsidRPr="00C37D48" w:rsidRDefault="00077556" w:rsidP="00C37D48">
            <w:pPr>
              <w:rPr>
                <w:rFonts w:ascii="Calibri" w:hAnsi="Calibri" w:cs="Calibri"/>
              </w:rPr>
            </w:pPr>
            <w:r>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1DD99002" w:rsidR="003618D4" w:rsidRPr="00C37D48" w:rsidRDefault="00077556" w:rsidP="00C37D48">
            <w:pPr>
              <w:rPr>
                <w:rFonts w:ascii="Calibri" w:hAnsi="Calibri" w:cs="Calibri"/>
              </w:rPr>
            </w:pPr>
            <w:r>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C793508" w14:textId="77777777" w:rsidR="00077556" w:rsidRDefault="00077556" w:rsidP="00077556">
            <w:pPr>
              <w:rPr>
                <w:rFonts w:ascii="Calibri" w:hAnsi="Calibri" w:cs="Calibri"/>
              </w:rPr>
            </w:pPr>
            <w:r>
              <w:rPr>
                <w:rFonts w:ascii="Calibri" w:hAnsi="Calibri" w:cs="Calibri"/>
              </w:rPr>
              <w:t>Pursuant to Article 7, t</w:t>
            </w:r>
            <w:r w:rsidRPr="00077556">
              <w:rPr>
                <w:rFonts w:ascii="Calibri" w:hAnsi="Calibri" w:cs="Calibri"/>
              </w:rPr>
              <w:t>he competent authority shall, in coordination with the Ministry and the concerned entity, develop and implement</w:t>
            </w:r>
            <w:r>
              <w:rPr>
                <w:rFonts w:ascii="Calibri" w:hAnsi="Calibri" w:cs="Calibri"/>
              </w:rPr>
              <w:t xml:space="preserve"> </w:t>
            </w:r>
            <w:r w:rsidRPr="00077556">
              <w:rPr>
                <w:rFonts w:ascii="Calibri" w:hAnsi="Calibri" w:cs="Calibri"/>
              </w:rPr>
              <w:t>adaptation plans, each within its respective area of competence, in the sectors of infrastructure, energy, environment,</w:t>
            </w:r>
            <w:r>
              <w:rPr>
                <w:rFonts w:ascii="Calibri" w:hAnsi="Calibri" w:cs="Calibri"/>
              </w:rPr>
              <w:t xml:space="preserve"> </w:t>
            </w:r>
            <w:r w:rsidRPr="00077556">
              <w:rPr>
                <w:rFonts w:ascii="Calibri" w:hAnsi="Calibri" w:cs="Calibri"/>
              </w:rPr>
              <w:t>health, insurance, and any other sector determined by the Ministry or the competent authority</w:t>
            </w:r>
            <w:r>
              <w:rPr>
                <w:rFonts w:ascii="Calibri" w:hAnsi="Calibri" w:cs="Calibri"/>
              </w:rPr>
              <w:t xml:space="preserve">. In doing so, it should issue a decision regarding the development of adaption plans including the assessment of main climate-related risks; measures of response and identified early warning systems; and implementation of the plan and adaption measures. </w:t>
            </w:r>
          </w:p>
          <w:p w14:paraId="475AE54F" w14:textId="775F56D6" w:rsidR="005733AF" w:rsidRPr="00C37D48" w:rsidRDefault="00077556" w:rsidP="00077556">
            <w:pPr>
              <w:rPr>
                <w:rFonts w:ascii="Calibri" w:hAnsi="Calibri" w:cs="Calibri"/>
              </w:rPr>
            </w:pPr>
            <w:r>
              <w:rPr>
                <w:rFonts w:ascii="Calibri" w:hAnsi="Calibri" w:cs="Calibri"/>
              </w:rPr>
              <w:t xml:space="preserve">The competent authority must also submit data on economic and non-economic losses and damages resulting from the impacts of climate change.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5741435"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1034D24A" w:rsidR="00E7486E" w:rsidRPr="00C37D48" w:rsidRDefault="003A6CE3"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6814B111" w:rsidR="00E7486E" w:rsidRPr="00C37D48" w:rsidRDefault="003A6CE3" w:rsidP="00C37D48">
            <w:pPr>
              <w:rPr>
                <w:rFonts w:ascii="Calibri" w:hAnsi="Calibri" w:cs="Calibri"/>
              </w:rPr>
            </w:pPr>
            <w:r>
              <w:rPr>
                <w:rFonts w:ascii="Calibri" w:hAnsi="Calibri" w:cs="Calibri"/>
              </w:rPr>
              <w:t xml:space="preserve">Article 6 – measurement, reporting and verification. Sources are required to monitor implementation on a regular and ongoing basis, and continuously monitor their progress towards emissions reduction and climate neutrality.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CD9D27B" w:rsidR="00671EA4" w:rsidRPr="00C37D48" w:rsidRDefault="003A6CE3"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AEC931D" w:rsidR="00B610C2" w:rsidRPr="00610F28" w:rsidRDefault="003A6CE3"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0D4BC25" w:rsidR="00B610C2" w:rsidRPr="00610F28" w:rsidRDefault="003A6CE3"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C428D9D" w:rsidR="00B610C2" w:rsidRPr="00610F28" w:rsidRDefault="003A6CE3"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03FA663" w:rsidR="00B610C2" w:rsidRPr="00610F28" w:rsidRDefault="003A6CE3"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4DF0274" w:rsidR="00B610C2" w:rsidRPr="00610F28" w:rsidRDefault="003A6CE3"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A6DD17D" w:rsidR="00B610C2" w:rsidRPr="00610F28" w:rsidRDefault="003A6CE3"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20A8ED6" w:rsidR="00B610C2" w:rsidRPr="00610F28" w:rsidRDefault="003A6CE3"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A168D33" w:rsidR="00B610C2" w:rsidRPr="00610F28" w:rsidRDefault="003A6CE3"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E338EE7" w:rsidR="00B610C2" w:rsidRPr="00610F28" w:rsidRDefault="003A6CE3"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AFE28A8" w:rsidR="00B610C2" w:rsidRPr="00610F28" w:rsidRDefault="003A6CE3"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4B6CBBCF" w:rsidR="00B610C2" w:rsidRPr="00610F28" w:rsidRDefault="003A6CE3" w:rsidP="00610F28">
            <w:pPr>
              <w:rPr>
                <w:rFonts w:ascii="Calibri" w:hAnsi="Calibri" w:cs="Calibri"/>
              </w:rPr>
            </w:pPr>
            <w:r>
              <w:rPr>
                <w:rFonts w:ascii="Calibri" w:hAnsi="Calibri" w:cs="Calibri"/>
              </w:rPr>
              <w:t>x</w:t>
            </w: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136A8EE0" w14:textId="77777777" w:rsidR="003A6CE3" w:rsidRDefault="003A6CE3" w:rsidP="003A6CE3">
            <w:pPr>
              <w:rPr>
                <w:rFonts w:ascii="Calibri" w:hAnsi="Calibri" w:cs="Calibri"/>
              </w:rPr>
            </w:pPr>
            <w:r>
              <w:rPr>
                <w:rFonts w:ascii="Calibri" w:hAnsi="Calibri" w:cs="Calibri"/>
              </w:rPr>
              <w:t xml:space="preserve">The policy tool is designed to align with the UAE climate policy and with international standards and frameworks. </w:t>
            </w:r>
          </w:p>
          <w:p w14:paraId="79F7D2AE" w14:textId="77777777" w:rsidR="003A6CE3" w:rsidRDefault="003A6CE3" w:rsidP="003A6CE3">
            <w:pPr>
              <w:rPr>
                <w:rFonts w:ascii="Calibri" w:hAnsi="Calibri" w:cs="Calibri"/>
              </w:rPr>
            </w:pPr>
            <w:r>
              <w:rPr>
                <w:rFonts w:ascii="Calibri" w:hAnsi="Calibri" w:cs="Calibri"/>
              </w:rPr>
              <w:t xml:space="preserve">The tool makes reference to the </w:t>
            </w:r>
            <w:hyperlink r:id="rId21" w:history="1">
              <w:r w:rsidRPr="005A63A9">
                <w:rPr>
                  <w:rStyle w:val="Hyperlink"/>
                  <w:rFonts w:ascii="Calibri" w:hAnsi="Calibri" w:cs="Calibri"/>
                </w:rPr>
                <w:t>Paris Agreement for Climate Change</w:t>
              </w:r>
            </w:hyperlink>
            <w:r>
              <w:rPr>
                <w:rFonts w:ascii="Calibri" w:hAnsi="Calibri" w:cs="Calibri"/>
              </w:rPr>
              <w:t xml:space="preserve">, specifically the ‘Nationally Determined Contributions’ and Long-term Emission Development Strategies pursuant to the Paris Agreement. </w:t>
            </w:r>
          </w:p>
          <w:p w14:paraId="3C2756D6" w14:textId="335A5CF7" w:rsidR="00B610C2" w:rsidRPr="00610F28" w:rsidRDefault="003A6CE3" w:rsidP="003A6CE3">
            <w:pPr>
              <w:rPr>
                <w:rFonts w:ascii="Calibri" w:hAnsi="Calibri" w:cs="Calibri"/>
              </w:rPr>
            </w:pPr>
            <w:r>
              <w:rPr>
                <w:rFonts w:ascii="Calibri" w:hAnsi="Calibri" w:cs="Calibri"/>
              </w:rPr>
              <w:t xml:space="preserve">It also makes reference to the </w:t>
            </w:r>
            <w:hyperlink r:id="rId22" w:history="1">
              <w:r w:rsidRPr="005A63A9">
                <w:rPr>
                  <w:rStyle w:val="Hyperlink"/>
                  <w:rFonts w:ascii="Calibri" w:hAnsi="Calibri" w:cs="Calibri"/>
                </w:rPr>
                <w:t>United Nations Framework Convention on Climate Change</w:t>
              </w:r>
            </w:hyperlink>
            <w:r>
              <w:rPr>
                <w:rFonts w:ascii="Calibri" w:hAnsi="Calibri" w:cs="Calibri"/>
              </w:rPr>
              <w:t xml:space="preserve"> – the policy tool requires the preparation and submission of international reports in accordance with the UAE’s obligations under this framework (Article 13).</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C185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C185B" w:rsidRDefault="00C66EE0" w:rsidP="00610F28">
            <w:pPr>
              <w:rPr>
                <w:rFonts w:ascii="Calibri" w:hAnsi="Calibri" w:cs="Calibri"/>
                <w:lang w:val="fr-FR"/>
              </w:rPr>
            </w:pPr>
            <w:r w:rsidRPr="003C185B">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C185B"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C185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C185B" w:rsidRDefault="00092534" w:rsidP="00CF2E7C">
            <w:pPr>
              <w:rPr>
                <w:rFonts w:ascii="Calibri" w:hAnsi="Calibri" w:cs="Calibri"/>
                <w:lang w:val="fr-FR"/>
              </w:rPr>
            </w:pPr>
            <w:r w:rsidRPr="003C185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C185B"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C185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C185B" w:rsidRDefault="00DD292A" w:rsidP="00CF2E7C">
            <w:pPr>
              <w:rPr>
                <w:rFonts w:ascii="Calibri" w:hAnsi="Calibri" w:cs="Calibri"/>
                <w:lang w:val="fr-FR"/>
              </w:rPr>
            </w:pPr>
            <w:r w:rsidRPr="003C185B">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C185B"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C185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C185B" w:rsidRDefault="002F0752" w:rsidP="00CF2E7C">
            <w:pPr>
              <w:rPr>
                <w:rFonts w:ascii="Calibri" w:hAnsi="Calibri" w:cs="Calibri"/>
                <w:lang w:val="fr-FR"/>
              </w:rPr>
            </w:pPr>
            <w:r w:rsidRPr="003C185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C185B"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42F3F8" w14:textId="77777777" w:rsidR="00625198" w:rsidRDefault="00625198" w:rsidP="00874E39">
      <w:r>
        <w:separator/>
      </w:r>
    </w:p>
  </w:endnote>
  <w:endnote w:type="continuationSeparator" w:id="0">
    <w:p w14:paraId="29D8F58D" w14:textId="77777777" w:rsidR="00625198" w:rsidRDefault="00625198" w:rsidP="00874E39">
      <w:r>
        <w:continuationSeparator/>
      </w:r>
    </w:p>
  </w:endnote>
  <w:endnote w:type="continuationNotice" w:id="1">
    <w:p w14:paraId="54DA23DF" w14:textId="77777777" w:rsidR="00625198" w:rsidRDefault="006251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76276F" w14:textId="77777777" w:rsidR="00625198" w:rsidRDefault="00625198" w:rsidP="00874E39">
      <w:r>
        <w:separator/>
      </w:r>
    </w:p>
  </w:footnote>
  <w:footnote w:type="continuationSeparator" w:id="0">
    <w:p w14:paraId="54DD041B" w14:textId="77777777" w:rsidR="00625198" w:rsidRDefault="00625198" w:rsidP="00874E39">
      <w:r>
        <w:continuationSeparator/>
      </w:r>
    </w:p>
  </w:footnote>
  <w:footnote w:type="continuationNotice" w:id="1">
    <w:p w14:paraId="3D191796" w14:textId="77777777" w:rsidR="00625198" w:rsidRDefault="006251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4487A1E"/>
    <w:multiLevelType w:val="hybridMultilevel"/>
    <w:tmpl w:val="2EAE5390"/>
    <w:name w:val="EME Legal 2-Scheme 1"/>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97171825">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556"/>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02F"/>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AE2"/>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1F2"/>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0B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CE3"/>
    <w:rsid w:val="003B0628"/>
    <w:rsid w:val="003B3C0F"/>
    <w:rsid w:val="003B4DD6"/>
    <w:rsid w:val="003B4F81"/>
    <w:rsid w:val="003B539A"/>
    <w:rsid w:val="003B5B6C"/>
    <w:rsid w:val="003B66F6"/>
    <w:rsid w:val="003B7854"/>
    <w:rsid w:val="003C16DA"/>
    <w:rsid w:val="003C185B"/>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3A9"/>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198"/>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C02"/>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2EE"/>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25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C6D"/>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5A3C"/>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0C0"/>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0E39"/>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8BD"/>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AD2"/>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85401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885298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file:///I:\Lauren%20Banner\Pro%20Bono\Oxford%20Net%20Zero\Federal%20Decree-Law%20No.%2011-2024%20on%20limiting%20the%20impact%20of%20climate%20change.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unfccc.int/process-and-meetings/the-paris-agreement"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lexismiddleeast.com/law/UnitedArabEmirates/DecreeLaw_11_2024/"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unfccc.int/files/essential_background/background_publications_htmlpdf/application/pdf/conveng.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unfccc.int/process-and-meetings/the-paris-agreeme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unfccc.int/files/essential_background/background_publications_htmlpdf/application/pdf/conveng.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23784</Words>
  <Characters>128202</Characters>
  <Application>Microsoft Office Word</Application>
  <DocSecurity>0</DocSecurity>
  <Lines>4748</Lines>
  <Paragraphs>3534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11</cp:revision>
  <cp:lastPrinted>2025-03-21T00:14:00Z</cp:lastPrinted>
  <dcterms:created xsi:type="dcterms:W3CDTF">2025-07-11T10:09:00Z</dcterms:created>
  <dcterms:modified xsi:type="dcterms:W3CDTF">2025-07-11T12:51:00Z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